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4A5D" w:rsidRPr="0065040C" w:rsidRDefault="00684A5D" w:rsidP="00684A5D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  <w:lang w:val="pt-BR"/>
        </w:rPr>
      </w:pPr>
      <w:r w:rsidRPr="0065040C">
        <w:rPr>
          <w:rFonts w:ascii="Times New Roman" w:hAnsi="Times New Roman"/>
          <w:b/>
          <w:sz w:val="24"/>
          <w:szCs w:val="24"/>
          <w:lang w:val="pt-BR"/>
        </w:rPr>
        <w:t>UNIVERSIDADE F</w:t>
      </w:r>
      <w:r w:rsidR="009B4936" w:rsidRPr="0065040C">
        <w:rPr>
          <w:rFonts w:ascii="Times New Roman" w:hAnsi="Times New Roman"/>
          <w:b/>
          <w:sz w:val="24"/>
          <w:szCs w:val="24"/>
          <w:lang w:val="pt-BR"/>
        </w:rPr>
        <w:t>EDERAL DO RIO GRANDE DO NORTE</w:t>
      </w:r>
    </w:p>
    <w:p w:rsidR="00152EA4" w:rsidRPr="0065040C" w:rsidRDefault="00152EA4" w:rsidP="00684A5D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  <w:lang w:val="pt-BR"/>
        </w:rPr>
      </w:pPr>
      <w:r w:rsidRPr="0065040C">
        <w:rPr>
          <w:rFonts w:ascii="Times New Roman" w:hAnsi="Times New Roman"/>
          <w:b/>
          <w:sz w:val="24"/>
          <w:szCs w:val="24"/>
          <w:lang w:val="pt-BR"/>
        </w:rPr>
        <w:t>CENTRO DE CIÊNCIAS SOCIAIS APLIC</w:t>
      </w:r>
      <w:r w:rsidR="00706B5E" w:rsidRPr="0065040C">
        <w:rPr>
          <w:rFonts w:ascii="Times New Roman" w:hAnsi="Times New Roman"/>
          <w:b/>
          <w:sz w:val="24"/>
          <w:szCs w:val="24"/>
          <w:lang w:val="pt-BR"/>
        </w:rPr>
        <w:t>A</w:t>
      </w:r>
      <w:r w:rsidRPr="0065040C">
        <w:rPr>
          <w:rFonts w:ascii="Times New Roman" w:hAnsi="Times New Roman"/>
          <w:b/>
          <w:sz w:val="24"/>
          <w:szCs w:val="24"/>
          <w:lang w:val="pt-BR"/>
        </w:rPr>
        <w:t>DAS</w:t>
      </w:r>
    </w:p>
    <w:p w:rsidR="00684A5D" w:rsidRPr="0065040C" w:rsidRDefault="00684A5D" w:rsidP="00684A5D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  <w:lang w:val="pt-BR"/>
        </w:rPr>
      </w:pPr>
      <w:r w:rsidRPr="0065040C">
        <w:rPr>
          <w:rFonts w:ascii="Times New Roman" w:hAnsi="Times New Roman"/>
          <w:b/>
          <w:sz w:val="24"/>
          <w:szCs w:val="24"/>
          <w:lang w:val="pt-BR"/>
        </w:rPr>
        <w:t>PROGRAMA DE PÓ</w:t>
      </w:r>
      <w:r w:rsidR="009B4936" w:rsidRPr="0065040C">
        <w:rPr>
          <w:rFonts w:ascii="Times New Roman" w:hAnsi="Times New Roman"/>
          <w:b/>
          <w:sz w:val="24"/>
          <w:szCs w:val="24"/>
          <w:lang w:val="pt-BR"/>
        </w:rPr>
        <w:t>S-GRADUAÇÃO EM GESTÃO PÚBLICA</w:t>
      </w:r>
    </w:p>
    <w:p w:rsidR="00684A5D" w:rsidRPr="0065040C" w:rsidRDefault="00684A5D" w:rsidP="00684A5D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  <w:lang w:val="pt-BR"/>
        </w:rPr>
      </w:pPr>
    </w:p>
    <w:p w:rsidR="00250654" w:rsidRPr="0065040C" w:rsidRDefault="00250654" w:rsidP="00684A5D">
      <w:pPr>
        <w:spacing w:after="0" w:line="240" w:lineRule="auto"/>
        <w:rPr>
          <w:rFonts w:ascii="Times New Roman" w:hAnsi="Times New Roman"/>
          <w:sz w:val="24"/>
          <w:szCs w:val="24"/>
          <w:lang w:val="pt-BR"/>
        </w:rPr>
      </w:pPr>
      <w:r w:rsidRPr="0065040C">
        <w:rPr>
          <w:rFonts w:ascii="Times New Roman" w:hAnsi="Times New Roman"/>
          <w:b/>
          <w:sz w:val="24"/>
          <w:szCs w:val="24"/>
          <w:lang w:val="pt-BR"/>
        </w:rPr>
        <w:t>Disciplina:</w:t>
      </w:r>
      <w:r w:rsidR="007C3D96" w:rsidRPr="0065040C">
        <w:rPr>
          <w:rFonts w:ascii="Times New Roman" w:hAnsi="Times New Roman"/>
          <w:sz w:val="24"/>
          <w:szCs w:val="24"/>
          <w:lang w:val="pt-BR"/>
        </w:rPr>
        <w:t xml:space="preserve"> A</w:t>
      </w:r>
      <w:r w:rsidR="00684A5D" w:rsidRPr="0065040C">
        <w:rPr>
          <w:rFonts w:ascii="Times New Roman" w:hAnsi="Times New Roman"/>
          <w:sz w:val="24"/>
          <w:szCs w:val="24"/>
          <w:lang w:val="pt-BR"/>
        </w:rPr>
        <w:t>tores</w:t>
      </w:r>
      <w:r w:rsidR="00541111" w:rsidRPr="0065040C">
        <w:rPr>
          <w:rFonts w:ascii="Times New Roman" w:hAnsi="Times New Roman"/>
          <w:sz w:val="24"/>
          <w:szCs w:val="24"/>
          <w:lang w:val="pt-BR"/>
        </w:rPr>
        <w:t xml:space="preserve">, </w:t>
      </w:r>
      <w:r w:rsidR="00684A5D" w:rsidRPr="0065040C">
        <w:rPr>
          <w:rFonts w:ascii="Times New Roman" w:hAnsi="Times New Roman"/>
          <w:sz w:val="24"/>
          <w:szCs w:val="24"/>
          <w:lang w:val="pt-BR"/>
        </w:rPr>
        <w:t xml:space="preserve">Processos e Instrumentos na Ação </w:t>
      </w:r>
      <w:proofErr w:type="gramStart"/>
      <w:r w:rsidR="00684A5D" w:rsidRPr="0065040C">
        <w:rPr>
          <w:rFonts w:ascii="Times New Roman" w:hAnsi="Times New Roman"/>
          <w:sz w:val="24"/>
          <w:szCs w:val="24"/>
          <w:lang w:val="pt-BR"/>
        </w:rPr>
        <w:t>Pública</w:t>
      </w:r>
      <w:proofErr w:type="gramEnd"/>
      <w:r w:rsidR="00684A5D" w:rsidRPr="0065040C">
        <w:rPr>
          <w:rFonts w:ascii="Times New Roman" w:hAnsi="Times New Roman"/>
          <w:sz w:val="24"/>
          <w:szCs w:val="24"/>
          <w:lang w:val="pt-BR"/>
        </w:rPr>
        <w:t xml:space="preserve"> </w:t>
      </w:r>
    </w:p>
    <w:p w:rsidR="00250654" w:rsidRPr="0065040C" w:rsidRDefault="00684A5D" w:rsidP="00684A5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pt-BR"/>
        </w:rPr>
      </w:pPr>
      <w:r w:rsidRPr="0065040C">
        <w:rPr>
          <w:rFonts w:ascii="Times New Roman" w:hAnsi="Times New Roman"/>
          <w:b/>
          <w:sz w:val="24"/>
          <w:szCs w:val="24"/>
          <w:lang w:val="pt-BR"/>
        </w:rPr>
        <w:t>Carga Horária:</w:t>
      </w:r>
      <w:r w:rsidRPr="0065040C">
        <w:rPr>
          <w:rFonts w:ascii="Times New Roman" w:hAnsi="Times New Roman"/>
          <w:sz w:val="24"/>
          <w:szCs w:val="24"/>
          <w:lang w:val="pt-BR"/>
        </w:rPr>
        <w:t xml:space="preserve"> 30h</w:t>
      </w:r>
    </w:p>
    <w:p w:rsidR="00684A5D" w:rsidRPr="0065040C" w:rsidRDefault="00684A5D" w:rsidP="00684A5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pt-BR"/>
        </w:rPr>
      </w:pPr>
      <w:r w:rsidRPr="0065040C">
        <w:rPr>
          <w:rFonts w:ascii="Times New Roman" w:hAnsi="Times New Roman"/>
          <w:b/>
          <w:sz w:val="24"/>
          <w:szCs w:val="24"/>
          <w:lang w:val="pt-BR"/>
        </w:rPr>
        <w:t xml:space="preserve">Créditos: </w:t>
      </w:r>
      <w:proofErr w:type="gramStart"/>
      <w:r w:rsidRPr="0065040C">
        <w:rPr>
          <w:rFonts w:ascii="Times New Roman" w:hAnsi="Times New Roman"/>
          <w:sz w:val="24"/>
          <w:szCs w:val="24"/>
          <w:lang w:val="pt-BR"/>
        </w:rPr>
        <w:t>2</w:t>
      </w:r>
      <w:proofErr w:type="gramEnd"/>
    </w:p>
    <w:p w:rsidR="00684A5D" w:rsidRPr="0065040C" w:rsidRDefault="00684A5D" w:rsidP="00684A5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pt-BR"/>
        </w:rPr>
      </w:pPr>
    </w:p>
    <w:p w:rsidR="00250654" w:rsidRPr="0065040C" w:rsidRDefault="00250654" w:rsidP="00684A5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pt-BR"/>
        </w:rPr>
      </w:pPr>
      <w:r w:rsidRPr="0065040C">
        <w:rPr>
          <w:rFonts w:ascii="Times New Roman" w:hAnsi="Times New Roman"/>
          <w:b/>
          <w:sz w:val="24"/>
          <w:szCs w:val="24"/>
          <w:lang w:val="pt-BR"/>
        </w:rPr>
        <w:t>EMENTA:</w:t>
      </w:r>
    </w:p>
    <w:p w:rsidR="00250654" w:rsidRPr="0065040C" w:rsidRDefault="00541111" w:rsidP="00684A5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pt-BR"/>
        </w:rPr>
      </w:pPr>
      <w:r w:rsidRPr="0065040C">
        <w:rPr>
          <w:rFonts w:ascii="Times New Roman" w:eastAsia="Times New Roman" w:hAnsi="Times New Roman"/>
          <w:iCs/>
          <w:sz w:val="24"/>
          <w:szCs w:val="24"/>
          <w:lang w:val="pt-BR" w:eastAsia="fr-FR"/>
        </w:rPr>
        <w:t>Conceitos</w:t>
      </w:r>
      <w:r w:rsidR="00FB6140" w:rsidRPr="0065040C">
        <w:rPr>
          <w:rFonts w:ascii="Times New Roman" w:eastAsia="Times New Roman" w:hAnsi="Times New Roman"/>
          <w:iCs/>
          <w:sz w:val="24"/>
          <w:szCs w:val="24"/>
          <w:lang w:val="pt-BR" w:eastAsia="fr-FR"/>
        </w:rPr>
        <w:t xml:space="preserve">, metodologias </w:t>
      </w:r>
      <w:r w:rsidR="00684A5D" w:rsidRPr="0065040C">
        <w:rPr>
          <w:rFonts w:ascii="Times New Roman" w:eastAsia="Times New Roman" w:hAnsi="Times New Roman"/>
          <w:iCs/>
          <w:sz w:val="24"/>
          <w:szCs w:val="24"/>
          <w:lang w:val="pt-BR" w:eastAsia="fr-FR"/>
        </w:rPr>
        <w:t>e</w:t>
      </w:r>
      <w:r w:rsidR="007C3D96" w:rsidRPr="0065040C">
        <w:rPr>
          <w:rFonts w:ascii="Times New Roman" w:eastAsia="Times New Roman" w:hAnsi="Times New Roman"/>
          <w:iCs/>
          <w:sz w:val="24"/>
          <w:szCs w:val="24"/>
          <w:lang w:val="pt-BR" w:eastAsia="fr-FR"/>
        </w:rPr>
        <w:t xml:space="preserve"> categorias analí</w:t>
      </w:r>
      <w:r w:rsidR="00684A5D" w:rsidRPr="0065040C">
        <w:rPr>
          <w:rFonts w:ascii="Times New Roman" w:eastAsia="Times New Roman" w:hAnsi="Times New Roman"/>
          <w:iCs/>
          <w:sz w:val="24"/>
          <w:szCs w:val="24"/>
          <w:lang w:val="pt-BR" w:eastAsia="fr-FR"/>
        </w:rPr>
        <w:t>ticas</w:t>
      </w:r>
      <w:r w:rsidR="00DF4F1F" w:rsidRPr="0065040C">
        <w:rPr>
          <w:rFonts w:ascii="Times New Roman" w:eastAsia="Times New Roman" w:hAnsi="Times New Roman"/>
          <w:iCs/>
          <w:sz w:val="24"/>
          <w:szCs w:val="24"/>
          <w:lang w:val="pt-BR" w:eastAsia="fr-FR"/>
        </w:rPr>
        <w:t xml:space="preserve"> referentes</w:t>
      </w:r>
      <w:r w:rsidR="00212FC8" w:rsidRPr="0065040C">
        <w:rPr>
          <w:rFonts w:ascii="Times New Roman" w:eastAsia="Times New Roman" w:hAnsi="Times New Roman"/>
          <w:iCs/>
          <w:sz w:val="24"/>
          <w:szCs w:val="24"/>
          <w:lang w:val="pt-BR" w:eastAsia="fr-FR"/>
        </w:rPr>
        <w:t xml:space="preserve"> à análise da ação pública </w:t>
      </w:r>
      <w:r w:rsidR="007C3D96" w:rsidRPr="0065040C">
        <w:rPr>
          <w:rFonts w:ascii="Times New Roman" w:eastAsia="Times New Roman" w:hAnsi="Times New Roman"/>
          <w:iCs/>
          <w:sz w:val="24"/>
          <w:szCs w:val="24"/>
          <w:lang w:val="pt-BR" w:eastAsia="fr-FR"/>
        </w:rPr>
        <w:t xml:space="preserve">que contempla atores, </w:t>
      </w:r>
      <w:r w:rsidR="00684A5D" w:rsidRPr="0065040C">
        <w:rPr>
          <w:rFonts w:ascii="Times New Roman" w:eastAsia="Times New Roman" w:hAnsi="Times New Roman"/>
          <w:iCs/>
          <w:sz w:val="24"/>
          <w:szCs w:val="24"/>
          <w:lang w:val="pt-BR" w:eastAsia="fr-FR"/>
        </w:rPr>
        <w:t>representações, instituições</w:t>
      </w:r>
      <w:r w:rsidR="006927E2" w:rsidRPr="0065040C">
        <w:rPr>
          <w:rFonts w:ascii="Times New Roman" w:eastAsia="Times New Roman" w:hAnsi="Times New Roman"/>
          <w:iCs/>
          <w:sz w:val="24"/>
          <w:szCs w:val="24"/>
          <w:lang w:val="pt-BR" w:eastAsia="fr-FR"/>
        </w:rPr>
        <w:t xml:space="preserve">, processos </w:t>
      </w:r>
      <w:r w:rsidR="007C3D96" w:rsidRPr="0065040C">
        <w:rPr>
          <w:rFonts w:ascii="Times New Roman" w:eastAsia="Times New Roman" w:hAnsi="Times New Roman"/>
          <w:iCs/>
          <w:sz w:val="24"/>
          <w:szCs w:val="24"/>
          <w:lang w:val="pt-BR" w:eastAsia="fr-FR"/>
        </w:rPr>
        <w:t xml:space="preserve">e resultados </w:t>
      </w:r>
      <w:r w:rsidRPr="0065040C">
        <w:rPr>
          <w:rFonts w:ascii="Times New Roman" w:eastAsia="Times New Roman" w:hAnsi="Times New Roman"/>
          <w:iCs/>
          <w:sz w:val="24"/>
          <w:szCs w:val="24"/>
          <w:lang w:val="pt-BR" w:eastAsia="fr-FR"/>
        </w:rPr>
        <w:t xml:space="preserve">dessa ação </w:t>
      </w:r>
      <w:r w:rsidR="007C3D96" w:rsidRPr="0065040C">
        <w:rPr>
          <w:rFonts w:ascii="Times New Roman" w:eastAsia="Times New Roman" w:hAnsi="Times New Roman"/>
          <w:iCs/>
          <w:sz w:val="24"/>
          <w:szCs w:val="24"/>
          <w:lang w:val="pt-BR" w:eastAsia="fr-FR"/>
        </w:rPr>
        <w:t>(LASCOUMES e LE GALÈS)</w:t>
      </w:r>
      <w:r w:rsidR="006216EE" w:rsidRPr="0065040C">
        <w:rPr>
          <w:rFonts w:ascii="Times New Roman" w:eastAsia="Times New Roman" w:hAnsi="Times New Roman"/>
          <w:iCs/>
          <w:sz w:val="24"/>
          <w:szCs w:val="24"/>
          <w:lang w:val="pt-BR" w:eastAsia="fr-FR"/>
        </w:rPr>
        <w:t xml:space="preserve">. </w:t>
      </w:r>
      <w:proofErr w:type="gramStart"/>
      <w:r w:rsidR="00076681" w:rsidRPr="0065040C">
        <w:rPr>
          <w:rFonts w:ascii="Times New Roman" w:eastAsia="Times New Roman" w:hAnsi="Times New Roman"/>
          <w:iCs/>
          <w:sz w:val="24"/>
          <w:szCs w:val="24"/>
          <w:lang w:val="pt-BR" w:eastAsia="fr-FR"/>
        </w:rPr>
        <w:t>M</w:t>
      </w:r>
      <w:r w:rsidR="00684A5D" w:rsidRPr="0065040C">
        <w:rPr>
          <w:rFonts w:ascii="Times New Roman" w:eastAsia="Times New Roman" w:hAnsi="Times New Roman"/>
          <w:iCs/>
          <w:sz w:val="24"/>
          <w:szCs w:val="24"/>
          <w:lang w:val="pt-BR" w:eastAsia="fr-FR"/>
        </w:rPr>
        <w:t>udanças</w:t>
      </w:r>
      <w:r w:rsidR="004D7D20" w:rsidRPr="0065040C">
        <w:rPr>
          <w:rFonts w:ascii="Times New Roman" w:eastAsia="Times New Roman" w:hAnsi="Times New Roman"/>
          <w:iCs/>
          <w:sz w:val="24"/>
          <w:szCs w:val="24"/>
          <w:lang w:val="pt-BR" w:eastAsia="fr-FR"/>
        </w:rPr>
        <w:t xml:space="preserve"> </w:t>
      </w:r>
      <w:r w:rsidR="00684A5D" w:rsidRPr="0065040C">
        <w:rPr>
          <w:rFonts w:ascii="Times New Roman" w:eastAsia="Times New Roman" w:hAnsi="Times New Roman"/>
          <w:iCs/>
          <w:sz w:val="24"/>
          <w:szCs w:val="24"/>
          <w:lang w:val="pt-BR" w:eastAsia="fr-FR"/>
        </w:rPr>
        <w:t>nas relações Estado</w:t>
      </w:r>
      <w:proofErr w:type="gramEnd"/>
      <w:r w:rsidR="00684A5D" w:rsidRPr="0065040C">
        <w:rPr>
          <w:rFonts w:ascii="Times New Roman" w:eastAsia="Times New Roman" w:hAnsi="Times New Roman"/>
          <w:iCs/>
          <w:sz w:val="24"/>
          <w:szCs w:val="24"/>
          <w:lang w:val="pt-BR" w:eastAsia="fr-FR"/>
        </w:rPr>
        <w:t xml:space="preserve"> x </w:t>
      </w:r>
      <w:r w:rsidR="006216EE" w:rsidRPr="0065040C">
        <w:rPr>
          <w:rFonts w:ascii="Times New Roman" w:eastAsia="Times New Roman" w:hAnsi="Times New Roman"/>
          <w:iCs/>
          <w:sz w:val="24"/>
          <w:szCs w:val="24"/>
          <w:lang w:val="pt-BR" w:eastAsia="fr-FR"/>
        </w:rPr>
        <w:t xml:space="preserve">Sociedade e processos de negociação e </w:t>
      </w:r>
      <w:r w:rsidRPr="0065040C">
        <w:rPr>
          <w:rFonts w:ascii="Times New Roman" w:eastAsia="Times New Roman" w:hAnsi="Times New Roman"/>
          <w:iCs/>
          <w:sz w:val="24"/>
          <w:szCs w:val="24"/>
          <w:lang w:val="pt-BR" w:eastAsia="fr-FR"/>
        </w:rPr>
        <w:t xml:space="preserve">de </w:t>
      </w:r>
      <w:r w:rsidR="006216EE" w:rsidRPr="0065040C">
        <w:rPr>
          <w:rFonts w:ascii="Times New Roman" w:eastAsia="Times New Roman" w:hAnsi="Times New Roman"/>
          <w:iCs/>
          <w:sz w:val="24"/>
          <w:szCs w:val="24"/>
          <w:lang w:val="pt-BR" w:eastAsia="fr-FR"/>
        </w:rPr>
        <w:t xml:space="preserve">coordenação </w:t>
      </w:r>
      <w:r w:rsidR="004E182F" w:rsidRPr="0065040C">
        <w:rPr>
          <w:rFonts w:ascii="Times New Roman" w:eastAsia="Times New Roman" w:hAnsi="Times New Roman"/>
          <w:iCs/>
          <w:sz w:val="24"/>
          <w:szCs w:val="24"/>
          <w:lang w:val="pt-BR" w:eastAsia="fr-FR"/>
        </w:rPr>
        <w:t>inovadores</w:t>
      </w:r>
      <w:r w:rsidR="00CD4ED8" w:rsidRPr="0065040C">
        <w:rPr>
          <w:rFonts w:ascii="Times New Roman" w:eastAsia="Times New Roman" w:hAnsi="Times New Roman"/>
          <w:iCs/>
          <w:sz w:val="24"/>
          <w:szCs w:val="24"/>
          <w:lang w:val="pt-BR" w:eastAsia="fr-FR"/>
        </w:rPr>
        <w:t>.</w:t>
      </w:r>
      <w:r w:rsidR="006302A8" w:rsidRPr="0065040C">
        <w:rPr>
          <w:rFonts w:ascii="Times New Roman" w:eastAsia="Times New Roman" w:hAnsi="Times New Roman"/>
          <w:iCs/>
          <w:sz w:val="24"/>
          <w:szCs w:val="24"/>
          <w:lang w:val="pt-BR" w:eastAsia="fr-FR"/>
        </w:rPr>
        <w:t xml:space="preserve"> A noção de governança.</w:t>
      </w:r>
      <w:r w:rsidR="00CD4ED8" w:rsidRPr="0065040C">
        <w:rPr>
          <w:rFonts w:ascii="Times New Roman" w:eastAsia="Times New Roman" w:hAnsi="Times New Roman"/>
          <w:iCs/>
          <w:sz w:val="24"/>
          <w:szCs w:val="24"/>
          <w:lang w:val="pt-BR" w:eastAsia="fr-FR"/>
        </w:rPr>
        <w:t xml:space="preserve"> O</w:t>
      </w:r>
      <w:r w:rsidR="006216EE" w:rsidRPr="0065040C">
        <w:rPr>
          <w:rFonts w:ascii="Times New Roman" w:eastAsia="Times New Roman" w:hAnsi="Times New Roman"/>
          <w:iCs/>
          <w:sz w:val="24"/>
          <w:szCs w:val="24"/>
          <w:lang w:val="pt-BR" w:eastAsia="fr-FR"/>
        </w:rPr>
        <w:t xml:space="preserve"> Estado </w:t>
      </w:r>
      <w:r w:rsidRPr="0065040C">
        <w:rPr>
          <w:rFonts w:ascii="Times New Roman" w:eastAsia="Times New Roman" w:hAnsi="Times New Roman"/>
          <w:iCs/>
          <w:sz w:val="24"/>
          <w:szCs w:val="24"/>
          <w:lang w:val="pt-BR" w:eastAsia="fr-FR"/>
        </w:rPr>
        <w:t xml:space="preserve">e demais atores </w:t>
      </w:r>
      <w:r w:rsidR="006216EE" w:rsidRPr="0065040C">
        <w:rPr>
          <w:rFonts w:ascii="Times New Roman" w:eastAsia="Times New Roman" w:hAnsi="Times New Roman"/>
          <w:iCs/>
          <w:sz w:val="24"/>
          <w:szCs w:val="24"/>
          <w:lang w:val="pt-BR" w:eastAsia="fr-FR"/>
        </w:rPr>
        <w:t xml:space="preserve">que </w:t>
      </w:r>
      <w:r w:rsidR="004E182F" w:rsidRPr="0065040C">
        <w:rPr>
          <w:rFonts w:ascii="Times New Roman" w:eastAsia="Times New Roman" w:hAnsi="Times New Roman"/>
          <w:iCs/>
          <w:sz w:val="24"/>
          <w:szCs w:val="24"/>
          <w:lang w:val="pt-BR" w:eastAsia="fr-FR"/>
        </w:rPr>
        <w:t xml:space="preserve">integram </w:t>
      </w:r>
      <w:r w:rsidR="006216EE" w:rsidRPr="0065040C">
        <w:rPr>
          <w:rFonts w:ascii="Times New Roman" w:eastAsia="Times New Roman" w:hAnsi="Times New Roman"/>
          <w:iCs/>
          <w:sz w:val="24"/>
          <w:szCs w:val="24"/>
          <w:lang w:val="pt-BR" w:eastAsia="fr-FR"/>
        </w:rPr>
        <w:t xml:space="preserve">a ação pública. </w:t>
      </w:r>
      <w:r w:rsidRPr="0065040C">
        <w:rPr>
          <w:rFonts w:ascii="Times New Roman" w:eastAsia="Times New Roman" w:hAnsi="Times New Roman"/>
          <w:iCs/>
          <w:sz w:val="24"/>
          <w:szCs w:val="24"/>
          <w:lang w:val="pt-BR" w:eastAsia="fr-FR"/>
        </w:rPr>
        <w:t>A</w:t>
      </w:r>
      <w:r w:rsidR="00212FC8" w:rsidRPr="0065040C">
        <w:rPr>
          <w:rFonts w:ascii="Times New Roman" w:eastAsia="Times New Roman" w:hAnsi="Times New Roman"/>
          <w:iCs/>
          <w:sz w:val="24"/>
          <w:szCs w:val="24"/>
          <w:lang w:val="pt-BR" w:eastAsia="fr-FR"/>
        </w:rPr>
        <w:t xml:space="preserve">portes teóricos para </w:t>
      </w:r>
      <w:r w:rsidR="006216EE" w:rsidRPr="0065040C">
        <w:rPr>
          <w:rFonts w:ascii="Times New Roman" w:eastAsia="Times New Roman" w:hAnsi="Times New Roman"/>
          <w:iCs/>
          <w:sz w:val="24"/>
          <w:szCs w:val="24"/>
          <w:lang w:val="pt-BR" w:eastAsia="fr-FR"/>
        </w:rPr>
        <w:t>a compreensão da ação pública como a análise de redes, a anál</w:t>
      </w:r>
      <w:r w:rsidR="00212FC8" w:rsidRPr="0065040C">
        <w:rPr>
          <w:rFonts w:ascii="Times New Roman" w:eastAsia="Times New Roman" w:hAnsi="Times New Roman"/>
          <w:iCs/>
          <w:sz w:val="24"/>
          <w:szCs w:val="24"/>
          <w:lang w:val="pt-BR" w:eastAsia="fr-FR"/>
        </w:rPr>
        <w:t xml:space="preserve">ise cognitiva e a sociologia da ação </w:t>
      </w:r>
      <w:r w:rsidR="006216EE" w:rsidRPr="0065040C">
        <w:rPr>
          <w:rFonts w:ascii="Times New Roman" w:eastAsia="Times New Roman" w:hAnsi="Times New Roman"/>
          <w:iCs/>
          <w:sz w:val="24"/>
          <w:szCs w:val="24"/>
          <w:lang w:val="pt-BR" w:eastAsia="fr-FR"/>
        </w:rPr>
        <w:t>coletiva</w:t>
      </w:r>
      <w:r w:rsidR="004E182F" w:rsidRPr="0065040C">
        <w:rPr>
          <w:rFonts w:ascii="Times New Roman" w:eastAsia="Times New Roman" w:hAnsi="Times New Roman"/>
          <w:iCs/>
          <w:sz w:val="24"/>
          <w:szCs w:val="24"/>
          <w:lang w:val="pt-BR" w:eastAsia="fr-FR"/>
        </w:rPr>
        <w:t xml:space="preserve">. </w:t>
      </w:r>
    </w:p>
    <w:p w:rsidR="00212FC8" w:rsidRPr="0065040C" w:rsidRDefault="00212FC8" w:rsidP="00684A5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pt-BR"/>
        </w:rPr>
      </w:pPr>
    </w:p>
    <w:p w:rsidR="00250654" w:rsidRPr="0065040C" w:rsidRDefault="00002F91" w:rsidP="00C472CA">
      <w:pPr>
        <w:spacing w:after="0" w:line="240" w:lineRule="auto"/>
        <w:rPr>
          <w:rFonts w:ascii="Times New Roman" w:hAnsi="Times New Roman"/>
          <w:b/>
          <w:sz w:val="24"/>
          <w:szCs w:val="24"/>
          <w:lang w:val="pt-BR"/>
        </w:rPr>
      </w:pPr>
      <w:r w:rsidRPr="0065040C">
        <w:rPr>
          <w:rFonts w:ascii="Times New Roman" w:hAnsi="Times New Roman"/>
          <w:b/>
          <w:sz w:val="24"/>
          <w:szCs w:val="24"/>
          <w:lang w:val="pt-BR"/>
        </w:rPr>
        <w:t>B</w:t>
      </w:r>
      <w:r w:rsidR="00200366" w:rsidRPr="0065040C">
        <w:rPr>
          <w:rFonts w:ascii="Times New Roman" w:hAnsi="Times New Roman"/>
          <w:b/>
          <w:sz w:val="24"/>
          <w:szCs w:val="24"/>
          <w:lang w:val="pt-BR"/>
        </w:rPr>
        <w:t>IBLIOGRAFIA</w:t>
      </w:r>
    </w:p>
    <w:p w:rsidR="006302A8" w:rsidRPr="0065040C" w:rsidRDefault="006302A8" w:rsidP="00C472CA">
      <w:pPr>
        <w:spacing w:after="0" w:line="240" w:lineRule="auto"/>
        <w:rPr>
          <w:rFonts w:ascii="Times New Roman" w:hAnsi="Times New Roman"/>
          <w:b/>
          <w:sz w:val="24"/>
          <w:szCs w:val="24"/>
          <w:lang w:val="pt-BR"/>
        </w:rPr>
      </w:pPr>
    </w:p>
    <w:p w:rsidR="006302A8" w:rsidRPr="0065040C" w:rsidRDefault="006302A8" w:rsidP="0065040C">
      <w:pPr>
        <w:spacing w:after="0" w:line="240" w:lineRule="auto"/>
        <w:ind w:left="709" w:hanging="709"/>
        <w:rPr>
          <w:rFonts w:ascii="Times New Roman" w:hAnsi="Times New Roman"/>
          <w:sz w:val="24"/>
          <w:szCs w:val="24"/>
          <w:lang w:val="pt-BR"/>
        </w:rPr>
      </w:pPr>
      <w:proofErr w:type="spellStart"/>
      <w:r w:rsidRPr="0065040C">
        <w:rPr>
          <w:rFonts w:ascii="Times New Roman" w:hAnsi="Times New Roman"/>
          <w:sz w:val="24"/>
          <w:szCs w:val="24"/>
          <w:lang w:val="pt-BR"/>
        </w:rPr>
        <w:t>Aggeri</w:t>
      </w:r>
      <w:proofErr w:type="spellEnd"/>
      <w:r w:rsidRPr="0065040C">
        <w:rPr>
          <w:rFonts w:ascii="Times New Roman" w:hAnsi="Times New Roman"/>
          <w:sz w:val="24"/>
          <w:szCs w:val="24"/>
          <w:lang w:val="pt-BR"/>
        </w:rPr>
        <w:t>, F</w:t>
      </w:r>
      <w:r w:rsidR="004D7D20" w:rsidRPr="0065040C">
        <w:rPr>
          <w:rFonts w:ascii="Times New Roman" w:hAnsi="Times New Roman"/>
          <w:sz w:val="24"/>
          <w:szCs w:val="24"/>
          <w:lang w:val="pt-BR"/>
        </w:rPr>
        <w:t>.</w:t>
      </w:r>
      <w:r w:rsidRPr="0065040C">
        <w:rPr>
          <w:rFonts w:ascii="Times New Roman" w:hAnsi="Times New Roman"/>
          <w:sz w:val="24"/>
          <w:szCs w:val="24"/>
          <w:lang w:val="pt-BR"/>
        </w:rPr>
        <w:t xml:space="preserve">, </w:t>
      </w:r>
      <w:proofErr w:type="spellStart"/>
      <w:r w:rsidRPr="0065040C">
        <w:rPr>
          <w:rFonts w:ascii="Times New Roman" w:hAnsi="Times New Roman"/>
          <w:sz w:val="24"/>
          <w:szCs w:val="24"/>
        </w:rPr>
        <w:t>Labatut</w:t>
      </w:r>
      <w:proofErr w:type="spellEnd"/>
      <w:r w:rsidRPr="0065040C">
        <w:rPr>
          <w:rFonts w:ascii="Times New Roman" w:hAnsi="Times New Roman"/>
          <w:sz w:val="24"/>
          <w:szCs w:val="24"/>
          <w:lang w:val="pt-BR"/>
        </w:rPr>
        <w:t>, J</w:t>
      </w:r>
      <w:r w:rsidR="004D7D20" w:rsidRPr="0065040C">
        <w:rPr>
          <w:rFonts w:ascii="Times New Roman" w:hAnsi="Times New Roman"/>
          <w:sz w:val="24"/>
          <w:szCs w:val="24"/>
          <w:lang w:val="pt-BR"/>
        </w:rPr>
        <w:t>.</w:t>
      </w:r>
      <w:r w:rsidRPr="0065040C">
        <w:rPr>
          <w:rFonts w:ascii="Times New Roman" w:hAnsi="Times New Roman"/>
          <w:sz w:val="24"/>
          <w:szCs w:val="24"/>
          <w:lang w:val="pt-BR"/>
        </w:rPr>
        <w:t xml:space="preserve"> (2014) </w:t>
      </w:r>
      <w:proofErr w:type="spellStart"/>
      <w:r w:rsidRPr="0065040C">
        <w:rPr>
          <w:rFonts w:ascii="Times New Roman" w:hAnsi="Times New Roman"/>
          <w:i/>
          <w:sz w:val="24"/>
          <w:szCs w:val="24"/>
          <w:lang w:val="pt-BR"/>
        </w:rPr>
        <w:t>Les</w:t>
      </w:r>
      <w:proofErr w:type="spellEnd"/>
      <w:r w:rsidRPr="0065040C">
        <w:rPr>
          <w:rFonts w:ascii="Times New Roman" w:hAnsi="Times New Roman"/>
          <w:i/>
          <w:sz w:val="24"/>
          <w:szCs w:val="24"/>
          <w:lang w:val="pt-BR"/>
        </w:rPr>
        <w:t xml:space="preserve"> </w:t>
      </w:r>
      <w:proofErr w:type="spellStart"/>
      <w:r w:rsidRPr="0065040C">
        <w:rPr>
          <w:rFonts w:ascii="Times New Roman" w:hAnsi="Times New Roman"/>
          <w:i/>
          <w:sz w:val="24"/>
          <w:szCs w:val="24"/>
          <w:lang w:val="pt-BR"/>
        </w:rPr>
        <w:t>Métamorphoses</w:t>
      </w:r>
      <w:proofErr w:type="spellEnd"/>
      <w:r w:rsidRPr="0065040C">
        <w:rPr>
          <w:rFonts w:ascii="Times New Roman" w:hAnsi="Times New Roman"/>
          <w:i/>
          <w:sz w:val="24"/>
          <w:szCs w:val="24"/>
          <w:lang w:val="pt-BR"/>
        </w:rPr>
        <w:t xml:space="preserve"> de </w:t>
      </w:r>
      <w:proofErr w:type="spellStart"/>
      <w:proofErr w:type="gramStart"/>
      <w:r w:rsidRPr="0065040C">
        <w:rPr>
          <w:rFonts w:ascii="Times New Roman" w:hAnsi="Times New Roman"/>
          <w:i/>
          <w:sz w:val="24"/>
          <w:szCs w:val="24"/>
          <w:lang w:val="pt-BR"/>
        </w:rPr>
        <w:t>l´Instrumentation</w:t>
      </w:r>
      <w:proofErr w:type="spellEnd"/>
      <w:proofErr w:type="gramEnd"/>
      <w:r w:rsidRPr="0065040C">
        <w:rPr>
          <w:rFonts w:ascii="Times New Roman" w:hAnsi="Times New Roman"/>
          <w:i/>
          <w:sz w:val="24"/>
          <w:szCs w:val="24"/>
          <w:lang w:val="pt-BR"/>
        </w:rPr>
        <w:t xml:space="preserve"> </w:t>
      </w:r>
      <w:proofErr w:type="spellStart"/>
      <w:r w:rsidRPr="0065040C">
        <w:rPr>
          <w:rFonts w:ascii="Times New Roman" w:hAnsi="Times New Roman"/>
          <w:i/>
          <w:sz w:val="24"/>
          <w:szCs w:val="24"/>
          <w:lang w:val="pt-BR"/>
        </w:rPr>
        <w:t>Gestionnaire</w:t>
      </w:r>
      <w:proofErr w:type="spellEnd"/>
      <w:r w:rsidRPr="0065040C">
        <w:rPr>
          <w:rFonts w:ascii="Times New Roman" w:hAnsi="Times New Roman"/>
          <w:i/>
          <w:sz w:val="24"/>
          <w:szCs w:val="24"/>
          <w:lang w:val="pt-BR"/>
        </w:rPr>
        <w:t xml:space="preserve">, une </w:t>
      </w:r>
      <w:proofErr w:type="spellStart"/>
      <w:r w:rsidRPr="0065040C">
        <w:rPr>
          <w:rFonts w:ascii="Times New Roman" w:hAnsi="Times New Roman"/>
          <w:i/>
          <w:sz w:val="24"/>
          <w:szCs w:val="24"/>
          <w:lang w:val="pt-BR"/>
        </w:rPr>
        <w:t>génealogie</w:t>
      </w:r>
      <w:proofErr w:type="spellEnd"/>
      <w:r w:rsidRPr="0065040C">
        <w:rPr>
          <w:rFonts w:ascii="Times New Roman" w:hAnsi="Times New Roman"/>
          <w:i/>
          <w:sz w:val="24"/>
          <w:szCs w:val="24"/>
          <w:lang w:val="pt-BR"/>
        </w:rPr>
        <w:t xml:space="preserve"> </w:t>
      </w:r>
      <w:proofErr w:type="spellStart"/>
      <w:r w:rsidRPr="0065040C">
        <w:rPr>
          <w:rFonts w:ascii="Times New Roman" w:hAnsi="Times New Roman"/>
          <w:i/>
          <w:sz w:val="24"/>
          <w:szCs w:val="24"/>
          <w:lang w:val="pt-BR"/>
        </w:rPr>
        <w:t>des</w:t>
      </w:r>
      <w:proofErr w:type="spellEnd"/>
      <w:r w:rsidRPr="0065040C">
        <w:rPr>
          <w:rFonts w:ascii="Times New Roman" w:hAnsi="Times New Roman"/>
          <w:i/>
          <w:sz w:val="24"/>
          <w:szCs w:val="24"/>
          <w:lang w:val="pt-BR"/>
        </w:rPr>
        <w:t xml:space="preserve"> </w:t>
      </w:r>
      <w:proofErr w:type="spellStart"/>
      <w:r w:rsidRPr="0065040C">
        <w:rPr>
          <w:rFonts w:ascii="Times New Roman" w:hAnsi="Times New Roman"/>
          <w:i/>
          <w:sz w:val="24"/>
          <w:szCs w:val="24"/>
          <w:lang w:val="pt-BR"/>
        </w:rPr>
        <w:t>approches</w:t>
      </w:r>
      <w:proofErr w:type="spellEnd"/>
      <w:r w:rsidRPr="0065040C">
        <w:rPr>
          <w:rFonts w:ascii="Times New Roman" w:hAnsi="Times New Roman"/>
          <w:i/>
          <w:sz w:val="24"/>
          <w:szCs w:val="24"/>
          <w:lang w:val="pt-BR"/>
        </w:rPr>
        <w:t xml:space="preserve"> par </w:t>
      </w:r>
      <w:proofErr w:type="spellStart"/>
      <w:r w:rsidRPr="0065040C">
        <w:rPr>
          <w:rFonts w:ascii="Times New Roman" w:hAnsi="Times New Roman"/>
          <w:i/>
          <w:sz w:val="24"/>
          <w:szCs w:val="24"/>
          <w:lang w:val="pt-BR"/>
        </w:rPr>
        <w:t>les</w:t>
      </w:r>
      <w:proofErr w:type="spellEnd"/>
      <w:r w:rsidRPr="0065040C">
        <w:rPr>
          <w:rFonts w:ascii="Times New Roman" w:hAnsi="Times New Roman"/>
          <w:i/>
          <w:sz w:val="24"/>
          <w:szCs w:val="24"/>
          <w:lang w:val="pt-BR"/>
        </w:rPr>
        <w:t xml:space="preserve"> </w:t>
      </w:r>
      <w:proofErr w:type="spellStart"/>
      <w:r w:rsidRPr="0065040C">
        <w:rPr>
          <w:rFonts w:ascii="Times New Roman" w:hAnsi="Times New Roman"/>
          <w:i/>
          <w:sz w:val="24"/>
          <w:szCs w:val="24"/>
          <w:lang w:val="pt-BR"/>
        </w:rPr>
        <w:t>instruments</w:t>
      </w:r>
      <w:proofErr w:type="spellEnd"/>
      <w:r w:rsidR="00D1627B" w:rsidRPr="0065040C">
        <w:rPr>
          <w:rFonts w:ascii="Times New Roman" w:hAnsi="Times New Roman"/>
          <w:i/>
          <w:sz w:val="24"/>
          <w:szCs w:val="24"/>
          <w:lang w:val="pt-BR"/>
        </w:rPr>
        <w:t xml:space="preserve"> </w:t>
      </w:r>
      <w:r w:rsidRPr="0065040C">
        <w:rPr>
          <w:rFonts w:ascii="Times New Roman" w:hAnsi="Times New Roman"/>
          <w:sz w:val="24"/>
          <w:szCs w:val="24"/>
          <w:lang w:val="pt-BR"/>
        </w:rPr>
        <w:t xml:space="preserve">,in </w:t>
      </w:r>
      <w:proofErr w:type="spellStart"/>
      <w:r w:rsidRPr="0065040C">
        <w:rPr>
          <w:rFonts w:ascii="Times New Roman" w:hAnsi="Times New Roman"/>
          <w:sz w:val="24"/>
          <w:szCs w:val="24"/>
          <w:lang w:val="pt-BR"/>
        </w:rPr>
        <w:t>Halpern</w:t>
      </w:r>
      <w:proofErr w:type="spellEnd"/>
      <w:r w:rsidRPr="0065040C">
        <w:rPr>
          <w:rFonts w:ascii="Times New Roman" w:hAnsi="Times New Roman"/>
          <w:sz w:val="24"/>
          <w:szCs w:val="24"/>
          <w:lang w:val="pt-BR"/>
        </w:rPr>
        <w:t xml:space="preserve"> C., </w:t>
      </w:r>
      <w:proofErr w:type="spellStart"/>
      <w:r w:rsidRPr="0065040C">
        <w:rPr>
          <w:rFonts w:ascii="Times New Roman" w:hAnsi="Times New Roman"/>
          <w:sz w:val="24"/>
          <w:szCs w:val="24"/>
          <w:lang w:val="pt-BR"/>
        </w:rPr>
        <w:t>Lascoumes,P</w:t>
      </w:r>
      <w:proofErr w:type="spellEnd"/>
      <w:r w:rsidRPr="0065040C">
        <w:rPr>
          <w:rFonts w:ascii="Times New Roman" w:hAnsi="Times New Roman"/>
          <w:sz w:val="24"/>
          <w:szCs w:val="24"/>
          <w:lang w:val="pt-BR"/>
        </w:rPr>
        <w:t xml:space="preserve">. Le </w:t>
      </w:r>
      <w:proofErr w:type="spellStart"/>
      <w:r w:rsidRPr="0065040C">
        <w:rPr>
          <w:rFonts w:ascii="Times New Roman" w:hAnsi="Times New Roman"/>
          <w:sz w:val="24"/>
          <w:szCs w:val="24"/>
          <w:lang w:val="pt-BR"/>
        </w:rPr>
        <w:t>Galès</w:t>
      </w:r>
      <w:proofErr w:type="spellEnd"/>
      <w:r w:rsidRPr="0065040C">
        <w:rPr>
          <w:rFonts w:ascii="Times New Roman" w:hAnsi="Times New Roman"/>
          <w:sz w:val="24"/>
          <w:szCs w:val="24"/>
          <w:lang w:val="pt-BR"/>
        </w:rPr>
        <w:t>, P.(</w:t>
      </w:r>
      <w:proofErr w:type="spellStart"/>
      <w:r w:rsidRPr="0065040C">
        <w:rPr>
          <w:rFonts w:ascii="Times New Roman" w:hAnsi="Times New Roman"/>
          <w:sz w:val="24"/>
          <w:szCs w:val="24"/>
          <w:lang w:val="pt-BR"/>
        </w:rPr>
        <w:t>direction</w:t>
      </w:r>
      <w:proofErr w:type="spellEnd"/>
      <w:r w:rsidRPr="0065040C">
        <w:rPr>
          <w:rFonts w:ascii="Times New Roman" w:hAnsi="Times New Roman"/>
          <w:sz w:val="24"/>
          <w:szCs w:val="24"/>
          <w:lang w:val="pt-BR"/>
        </w:rPr>
        <w:t xml:space="preserve">) , </w:t>
      </w:r>
      <w:proofErr w:type="spellStart"/>
      <w:r w:rsidR="00D1627B" w:rsidRPr="0065040C">
        <w:rPr>
          <w:rFonts w:ascii="Times New Roman" w:hAnsi="Times New Roman"/>
          <w:i/>
          <w:sz w:val="24"/>
          <w:szCs w:val="24"/>
          <w:lang w:val="pt-BR"/>
        </w:rPr>
        <w:t>L´instrumentation</w:t>
      </w:r>
      <w:proofErr w:type="spellEnd"/>
      <w:r w:rsidR="00D1627B" w:rsidRPr="0065040C">
        <w:rPr>
          <w:rFonts w:ascii="Times New Roman" w:hAnsi="Times New Roman"/>
          <w:i/>
          <w:sz w:val="24"/>
          <w:szCs w:val="24"/>
          <w:lang w:val="pt-BR"/>
        </w:rPr>
        <w:t xml:space="preserve"> de </w:t>
      </w:r>
      <w:proofErr w:type="spellStart"/>
      <w:r w:rsidR="00D1627B" w:rsidRPr="0065040C">
        <w:rPr>
          <w:rFonts w:ascii="Times New Roman" w:hAnsi="Times New Roman"/>
          <w:i/>
          <w:sz w:val="24"/>
          <w:szCs w:val="24"/>
          <w:lang w:val="pt-BR"/>
        </w:rPr>
        <w:t>l´Action</w:t>
      </w:r>
      <w:proofErr w:type="spellEnd"/>
      <w:r w:rsidR="00D1627B" w:rsidRPr="0065040C">
        <w:rPr>
          <w:rFonts w:ascii="Times New Roman" w:hAnsi="Times New Roman"/>
          <w:i/>
          <w:sz w:val="24"/>
          <w:szCs w:val="24"/>
          <w:lang w:val="pt-BR"/>
        </w:rPr>
        <w:t xml:space="preserve"> Publique</w:t>
      </w:r>
      <w:r w:rsidR="00D1627B" w:rsidRPr="0065040C">
        <w:rPr>
          <w:rFonts w:ascii="Times New Roman" w:hAnsi="Times New Roman"/>
          <w:sz w:val="24"/>
          <w:szCs w:val="24"/>
          <w:lang w:val="pt-BR"/>
        </w:rPr>
        <w:t xml:space="preserve">, </w:t>
      </w:r>
      <w:r w:rsidRPr="0065040C">
        <w:rPr>
          <w:rFonts w:ascii="Times New Roman" w:hAnsi="Times New Roman"/>
          <w:sz w:val="24"/>
          <w:szCs w:val="24"/>
          <w:lang w:val="pt-BR"/>
        </w:rPr>
        <w:t>Paris :</w:t>
      </w:r>
      <w:proofErr w:type="spellStart"/>
      <w:r w:rsidRPr="0065040C">
        <w:rPr>
          <w:rFonts w:ascii="Times New Roman" w:hAnsi="Times New Roman"/>
          <w:sz w:val="24"/>
          <w:szCs w:val="24"/>
          <w:lang w:val="pt-BR"/>
        </w:rPr>
        <w:t>Presses</w:t>
      </w:r>
      <w:proofErr w:type="spellEnd"/>
      <w:r w:rsidR="004D7D20" w:rsidRPr="0065040C">
        <w:rPr>
          <w:rFonts w:ascii="Times New Roman" w:hAnsi="Times New Roman"/>
          <w:sz w:val="24"/>
          <w:szCs w:val="24"/>
          <w:lang w:val="pt-BR"/>
        </w:rPr>
        <w:t xml:space="preserve"> </w:t>
      </w:r>
      <w:r w:rsidRPr="0065040C">
        <w:rPr>
          <w:rFonts w:ascii="Times New Roman" w:hAnsi="Times New Roman"/>
          <w:sz w:val="24"/>
          <w:szCs w:val="24"/>
          <w:lang w:val="pt-BR"/>
        </w:rPr>
        <w:t xml:space="preserve">de Science </w:t>
      </w:r>
      <w:proofErr w:type="spellStart"/>
      <w:r w:rsidRPr="0065040C">
        <w:rPr>
          <w:rFonts w:ascii="Times New Roman" w:hAnsi="Times New Roman"/>
          <w:sz w:val="24"/>
          <w:szCs w:val="24"/>
          <w:lang w:val="pt-BR"/>
        </w:rPr>
        <w:t>Po</w:t>
      </w:r>
      <w:proofErr w:type="spellEnd"/>
      <w:r w:rsidRPr="0065040C">
        <w:rPr>
          <w:rFonts w:ascii="Times New Roman" w:hAnsi="Times New Roman"/>
          <w:sz w:val="24"/>
          <w:szCs w:val="24"/>
          <w:lang w:val="pt-BR"/>
        </w:rPr>
        <w:t>.</w:t>
      </w:r>
    </w:p>
    <w:p w:rsidR="00CB510F" w:rsidRPr="0065040C" w:rsidRDefault="00212FC8" w:rsidP="00D9174F">
      <w:pPr>
        <w:spacing w:after="0" w:line="240" w:lineRule="auto"/>
        <w:rPr>
          <w:rFonts w:ascii="Times New Roman" w:hAnsi="Times New Roman"/>
          <w:sz w:val="24"/>
          <w:szCs w:val="24"/>
          <w:lang w:val="pt-BR"/>
        </w:rPr>
      </w:pPr>
      <w:r w:rsidRPr="0065040C">
        <w:rPr>
          <w:rFonts w:ascii="Times New Roman" w:eastAsia="Times New Roman" w:hAnsi="Times New Roman"/>
          <w:bCs/>
          <w:sz w:val="24"/>
          <w:szCs w:val="24"/>
          <w:lang w:val="pt-BR" w:eastAsia="fr-FR"/>
        </w:rPr>
        <w:t>Aron, R. (2008)</w:t>
      </w:r>
      <w:r w:rsidR="00CB510F" w:rsidRPr="0065040C">
        <w:rPr>
          <w:rFonts w:ascii="Times New Roman" w:eastAsia="Times New Roman" w:hAnsi="Times New Roman"/>
          <w:bCs/>
          <w:sz w:val="24"/>
          <w:szCs w:val="24"/>
          <w:lang w:val="pt-BR" w:eastAsia="fr-FR"/>
        </w:rPr>
        <w:t xml:space="preserve"> </w:t>
      </w:r>
      <w:r w:rsidR="00CB510F" w:rsidRPr="0065040C">
        <w:rPr>
          <w:rFonts w:ascii="Times New Roman" w:eastAsia="Times New Roman" w:hAnsi="Times New Roman"/>
          <w:bCs/>
          <w:i/>
          <w:sz w:val="24"/>
          <w:szCs w:val="24"/>
          <w:lang w:val="pt-BR" w:eastAsia="fr-FR"/>
        </w:rPr>
        <w:t xml:space="preserve">As Etapas do Pensamento </w:t>
      </w:r>
      <w:r w:rsidRPr="0065040C">
        <w:rPr>
          <w:rFonts w:ascii="Times New Roman" w:eastAsia="Times New Roman" w:hAnsi="Times New Roman"/>
          <w:bCs/>
          <w:i/>
          <w:sz w:val="24"/>
          <w:szCs w:val="24"/>
          <w:lang w:val="pt-BR" w:eastAsia="fr-FR"/>
        </w:rPr>
        <w:t>Sociológico</w:t>
      </w:r>
      <w:r w:rsidRPr="0065040C">
        <w:rPr>
          <w:rFonts w:ascii="Times New Roman" w:eastAsia="Times New Roman" w:hAnsi="Times New Roman"/>
          <w:bCs/>
          <w:sz w:val="24"/>
          <w:szCs w:val="24"/>
          <w:lang w:val="pt-BR" w:eastAsia="fr-FR"/>
        </w:rPr>
        <w:t>. São Paulo: Martins Fontes</w:t>
      </w:r>
      <w:r w:rsidR="00CB510F" w:rsidRPr="0065040C">
        <w:rPr>
          <w:rFonts w:ascii="Times New Roman" w:eastAsia="Times New Roman" w:hAnsi="Times New Roman"/>
          <w:bCs/>
          <w:sz w:val="24"/>
          <w:szCs w:val="24"/>
          <w:lang w:val="pt-BR" w:eastAsia="fr-FR"/>
        </w:rPr>
        <w:t>.</w:t>
      </w:r>
    </w:p>
    <w:p w:rsidR="00202AB6" w:rsidRPr="0065040C" w:rsidRDefault="00202AB6" w:rsidP="00D9174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5040C">
        <w:rPr>
          <w:rFonts w:ascii="Times New Roman" w:hAnsi="Times New Roman"/>
          <w:sz w:val="24"/>
          <w:szCs w:val="24"/>
        </w:rPr>
        <w:t>D</w:t>
      </w:r>
      <w:r w:rsidR="00212FC8" w:rsidRPr="0065040C">
        <w:rPr>
          <w:rFonts w:ascii="Times New Roman" w:hAnsi="Times New Roman"/>
          <w:sz w:val="24"/>
          <w:szCs w:val="24"/>
        </w:rPr>
        <w:t>uran, P. (2010)</w:t>
      </w:r>
      <w:r w:rsidRPr="0065040C">
        <w:rPr>
          <w:rFonts w:ascii="Times New Roman" w:hAnsi="Times New Roman"/>
          <w:sz w:val="24"/>
          <w:szCs w:val="24"/>
        </w:rPr>
        <w:t xml:space="preserve"> </w:t>
      </w:r>
      <w:r w:rsidRPr="0065040C">
        <w:rPr>
          <w:rFonts w:ascii="Times New Roman" w:hAnsi="Times New Roman"/>
          <w:i/>
          <w:sz w:val="24"/>
          <w:szCs w:val="24"/>
        </w:rPr>
        <w:t>l´Action Publique</w:t>
      </w:r>
      <w:r w:rsidR="00212FC8" w:rsidRPr="0065040C">
        <w:rPr>
          <w:rFonts w:ascii="Times New Roman" w:hAnsi="Times New Roman"/>
          <w:sz w:val="24"/>
          <w:szCs w:val="24"/>
        </w:rPr>
        <w:t>. Paris: L.G.D.J</w:t>
      </w:r>
      <w:r w:rsidRPr="0065040C">
        <w:rPr>
          <w:rFonts w:ascii="Times New Roman" w:hAnsi="Times New Roman"/>
          <w:sz w:val="24"/>
          <w:szCs w:val="24"/>
        </w:rPr>
        <w:t>.</w:t>
      </w:r>
    </w:p>
    <w:p w:rsidR="00123C66" w:rsidRPr="0065040C" w:rsidRDefault="00123C66" w:rsidP="00D9174F">
      <w:pPr>
        <w:spacing w:after="0" w:line="240" w:lineRule="auto"/>
        <w:ind w:left="709" w:hanging="709"/>
        <w:rPr>
          <w:rFonts w:ascii="Times New Roman" w:hAnsi="Times New Roman"/>
          <w:sz w:val="24"/>
          <w:szCs w:val="24"/>
        </w:rPr>
      </w:pPr>
      <w:r w:rsidRPr="0065040C">
        <w:rPr>
          <w:rFonts w:ascii="Times New Roman" w:hAnsi="Times New Roman"/>
          <w:sz w:val="24"/>
          <w:szCs w:val="24"/>
        </w:rPr>
        <w:t>F</w:t>
      </w:r>
      <w:r w:rsidR="00212FC8" w:rsidRPr="0065040C">
        <w:rPr>
          <w:rFonts w:ascii="Times New Roman" w:hAnsi="Times New Roman"/>
          <w:sz w:val="24"/>
          <w:szCs w:val="24"/>
        </w:rPr>
        <w:t>aure, A.</w:t>
      </w:r>
      <w:r w:rsidRPr="0065040C">
        <w:rPr>
          <w:rFonts w:ascii="Times New Roman" w:hAnsi="Times New Roman"/>
          <w:sz w:val="24"/>
          <w:szCs w:val="24"/>
        </w:rPr>
        <w:t>, P</w:t>
      </w:r>
      <w:r w:rsidR="00212FC8" w:rsidRPr="0065040C">
        <w:rPr>
          <w:rFonts w:ascii="Times New Roman" w:hAnsi="Times New Roman"/>
          <w:sz w:val="24"/>
          <w:szCs w:val="24"/>
        </w:rPr>
        <w:t>ollet, G.</w:t>
      </w:r>
      <w:r w:rsidRPr="0065040C">
        <w:rPr>
          <w:rFonts w:ascii="Times New Roman" w:hAnsi="Times New Roman"/>
          <w:sz w:val="24"/>
          <w:szCs w:val="24"/>
        </w:rPr>
        <w:t>, W</w:t>
      </w:r>
      <w:r w:rsidR="00212FC8" w:rsidRPr="0065040C">
        <w:rPr>
          <w:rFonts w:ascii="Times New Roman" w:hAnsi="Times New Roman"/>
          <w:sz w:val="24"/>
          <w:szCs w:val="24"/>
        </w:rPr>
        <w:t>arin</w:t>
      </w:r>
      <w:r w:rsidRPr="0065040C">
        <w:rPr>
          <w:rFonts w:ascii="Times New Roman" w:hAnsi="Times New Roman"/>
          <w:sz w:val="24"/>
          <w:szCs w:val="24"/>
        </w:rPr>
        <w:t>, P</w:t>
      </w:r>
      <w:r w:rsidR="00212FC8" w:rsidRPr="0065040C">
        <w:rPr>
          <w:rFonts w:ascii="Times New Roman" w:hAnsi="Times New Roman"/>
          <w:sz w:val="24"/>
          <w:szCs w:val="24"/>
        </w:rPr>
        <w:t>. (orgs). (1995)</w:t>
      </w:r>
      <w:r w:rsidRPr="0065040C">
        <w:rPr>
          <w:rFonts w:ascii="Times New Roman" w:hAnsi="Times New Roman"/>
          <w:sz w:val="24"/>
          <w:szCs w:val="24"/>
        </w:rPr>
        <w:t xml:space="preserve"> </w:t>
      </w:r>
      <w:r w:rsidRPr="0065040C">
        <w:rPr>
          <w:rFonts w:ascii="Times New Roman" w:hAnsi="Times New Roman"/>
          <w:i/>
          <w:sz w:val="24"/>
          <w:szCs w:val="24"/>
        </w:rPr>
        <w:t>La Construction du Sens dans les Politiques Publique</w:t>
      </w:r>
      <w:r w:rsidR="00212FC8" w:rsidRPr="0065040C">
        <w:rPr>
          <w:rFonts w:ascii="Times New Roman" w:hAnsi="Times New Roman"/>
          <w:i/>
          <w:sz w:val="24"/>
          <w:szCs w:val="24"/>
        </w:rPr>
        <w:t>s, Débats autour du référentiel.</w:t>
      </w:r>
      <w:r w:rsidR="00212FC8" w:rsidRPr="0065040C">
        <w:rPr>
          <w:rFonts w:ascii="Times New Roman" w:hAnsi="Times New Roman"/>
          <w:sz w:val="24"/>
          <w:szCs w:val="24"/>
        </w:rPr>
        <w:t xml:space="preserve"> Paris:</w:t>
      </w:r>
      <w:r w:rsidRPr="0065040C">
        <w:rPr>
          <w:rFonts w:ascii="Times New Roman" w:hAnsi="Times New Roman"/>
          <w:sz w:val="24"/>
          <w:szCs w:val="24"/>
        </w:rPr>
        <w:t xml:space="preserve"> L’Harmattan.</w:t>
      </w:r>
    </w:p>
    <w:p w:rsidR="00202AB6" w:rsidRPr="0065040C" w:rsidRDefault="00202AB6" w:rsidP="00D9174F">
      <w:pPr>
        <w:spacing w:after="0" w:line="240" w:lineRule="auto"/>
        <w:ind w:left="709" w:hanging="709"/>
        <w:rPr>
          <w:rFonts w:ascii="Times New Roman" w:hAnsi="Times New Roman"/>
          <w:sz w:val="24"/>
          <w:szCs w:val="24"/>
        </w:rPr>
      </w:pPr>
      <w:r w:rsidRPr="0065040C">
        <w:rPr>
          <w:rFonts w:ascii="Times New Roman" w:hAnsi="Times New Roman"/>
          <w:sz w:val="24"/>
          <w:szCs w:val="24"/>
        </w:rPr>
        <w:t>G</w:t>
      </w:r>
      <w:r w:rsidR="00212FC8" w:rsidRPr="0065040C">
        <w:rPr>
          <w:rFonts w:ascii="Times New Roman" w:hAnsi="Times New Roman"/>
          <w:sz w:val="24"/>
          <w:szCs w:val="24"/>
        </w:rPr>
        <w:t>audin, J. P.</w:t>
      </w:r>
      <w:r w:rsidRPr="0065040C">
        <w:rPr>
          <w:rFonts w:ascii="Times New Roman" w:hAnsi="Times New Roman"/>
          <w:sz w:val="24"/>
          <w:szCs w:val="24"/>
        </w:rPr>
        <w:t xml:space="preserve"> </w:t>
      </w:r>
      <w:r w:rsidR="00212FC8" w:rsidRPr="0065040C">
        <w:rPr>
          <w:rFonts w:ascii="Times New Roman" w:hAnsi="Times New Roman"/>
          <w:sz w:val="24"/>
          <w:szCs w:val="24"/>
        </w:rPr>
        <w:t xml:space="preserve">(2004) </w:t>
      </w:r>
      <w:r w:rsidRPr="0065040C">
        <w:rPr>
          <w:rFonts w:ascii="Times New Roman" w:hAnsi="Times New Roman"/>
          <w:i/>
          <w:sz w:val="24"/>
          <w:szCs w:val="24"/>
        </w:rPr>
        <w:t>L´Action Publique Sociologie et Politique</w:t>
      </w:r>
      <w:r w:rsidR="00212FC8" w:rsidRPr="0065040C">
        <w:rPr>
          <w:rFonts w:ascii="Times New Roman" w:hAnsi="Times New Roman"/>
          <w:sz w:val="24"/>
          <w:szCs w:val="24"/>
        </w:rPr>
        <w:t>.</w:t>
      </w:r>
      <w:r w:rsidRPr="0065040C">
        <w:rPr>
          <w:rFonts w:ascii="Times New Roman" w:hAnsi="Times New Roman"/>
          <w:sz w:val="24"/>
          <w:szCs w:val="24"/>
        </w:rPr>
        <w:t xml:space="preserve"> </w:t>
      </w:r>
      <w:r w:rsidR="00212FC8" w:rsidRPr="0065040C">
        <w:rPr>
          <w:rFonts w:ascii="Times New Roman" w:hAnsi="Times New Roman"/>
          <w:sz w:val="24"/>
          <w:szCs w:val="24"/>
        </w:rPr>
        <w:t xml:space="preserve">Paris: </w:t>
      </w:r>
      <w:r w:rsidR="00A44C9E" w:rsidRPr="0065040C">
        <w:rPr>
          <w:rFonts w:ascii="Times New Roman" w:hAnsi="Times New Roman"/>
          <w:sz w:val="24"/>
          <w:szCs w:val="24"/>
        </w:rPr>
        <w:t xml:space="preserve">Presses de Sciences Po et </w:t>
      </w:r>
      <w:r w:rsidR="00212FC8" w:rsidRPr="0065040C">
        <w:rPr>
          <w:rFonts w:ascii="Times New Roman" w:hAnsi="Times New Roman"/>
          <w:sz w:val="24"/>
          <w:szCs w:val="24"/>
        </w:rPr>
        <w:t>Dalloz</w:t>
      </w:r>
      <w:r w:rsidR="00A44C9E" w:rsidRPr="0065040C">
        <w:rPr>
          <w:rFonts w:ascii="Times New Roman" w:hAnsi="Times New Roman"/>
          <w:sz w:val="24"/>
          <w:szCs w:val="24"/>
        </w:rPr>
        <w:t>.</w:t>
      </w:r>
    </w:p>
    <w:p w:rsidR="00D1627B" w:rsidRPr="0065040C" w:rsidRDefault="00D1627B" w:rsidP="00D9174F">
      <w:pPr>
        <w:pStyle w:val="RefernciasBibliogrficas"/>
        <w:spacing w:after="0"/>
        <w:ind w:left="709" w:hanging="709"/>
        <w:jc w:val="left"/>
        <w:rPr>
          <w:lang w:val="fr-FR"/>
        </w:rPr>
      </w:pPr>
      <w:proofErr w:type="spellStart"/>
      <w:r w:rsidRPr="0065040C">
        <w:t>Gaudin</w:t>
      </w:r>
      <w:proofErr w:type="spellEnd"/>
      <w:r w:rsidRPr="0065040C">
        <w:t xml:space="preserve">, J. P.(2014) </w:t>
      </w:r>
      <w:r w:rsidRPr="0065040C">
        <w:rPr>
          <w:i/>
        </w:rPr>
        <w:t xml:space="preserve">Critique de </w:t>
      </w:r>
      <w:proofErr w:type="spellStart"/>
      <w:proofErr w:type="gramStart"/>
      <w:r w:rsidRPr="0065040C">
        <w:rPr>
          <w:i/>
        </w:rPr>
        <w:t>la</w:t>
      </w:r>
      <w:proofErr w:type="spellEnd"/>
      <w:proofErr w:type="gramEnd"/>
      <w:r w:rsidRPr="0065040C">
        <w:rPr>
          <w:i/>
        </w:rPr>
        <w:t xml:space="preserve"> </w:t>
      </w:r>
      <w:proofErr w:type="spellStart"/>
      <w:r w:rsidRPr="0065040C">
        <w:rPr>
          <w:i/>
        </w:rPr>
        <w:t>Gouvernance</w:t>
      </w:r>
      <w:proofErr w:type="spellEnd"/>
      <w:r w:rsidRPr="0065040C">
        <w:rPr>
          <w:i/>
        </w:rPr>
        <w:t xml:space="preserve">, une nouvelle </w:t>
      </w:r>
      <w:proofErr w:type="spellStart"/>
      <w:r w:rsidRPr="0065040C">
        <w:rPr>
          <w:i/>
        </w:rPr>
        <w:t>morale</w:t>
      </w:r>
      <w:proofErr w:type="spellEnd"/>
      <w:r w:rsidRPr="0065040C">
        <w:rPr>
          <w:i/>
        </w:rPr>
        <w:t xml:space="preserve"> politique</w:t>
      </w:r>
      <w:r w:rsidRPr="0065040C">
        <w:t xml:space="preserve">?, </w:t>
      </w:r>
      <w:proofErr w:type="spellStart"/>
      <w:proofErr w:type="gramStart"/>
      <w:r w:rsidRPr="0065040C">
        <w:t>édition</w:t>
      </w:r>
      <w:proofErr w:type="spellEnd"/>
      <w:proofErr w:type="gramEnd"/>
      <w:r w:rsidRPr="0065040C">
        <w:t xml:space="preserve"> de </w:t>
      </w:r>
      <w:proofErr w:type="spellStart"/>
      <w:r w:rsidRPr="0065040C">
        <w:t>l´Aube</w:t>
      </w:r>
      <w:proofErr w:type="spellEnd"/>
      <w:r w:rsidRPr="0065040C">
        <w:rPr>
          <w:i/>
        </w:rPr>
        <w:t>.</w:t>
      </w:r>
    </w:p>
    <w:p w:rsidR="00CD3BAA" w:rsidRPr="0065040C" w:rsidRDefault="00CD3BAA" w:rsidP="00D9174F">
      <w:pPr>
        <w:pStyle w:val="RefernciasBibliogrficas"/>
        <w:spacing w:after="0"/>
        <w:ind w:left="709" w:hanging="709"/>
        <w:jc w:val="left"/>
        <w:rPr>
          <w:color w:val="000000"/>
          <w:lang w:val="fr-FR"/>
        </w:rPr>
      </w:pPr>
      <w:r w:rsidRPr="0065040C">
        <w:rPr>
          <w:lang w:val="fr-FR"/>
        </w:rPr>
        <w:t>G</w:t>
      </w:r>
      <w:r w:rsidR="00212FC8" w:rsidRPr="0065040C">
        <w:rPr>
          <w:lang w:val="fr-FR"/>
        </w:rPr>
        <w:t>ramsci, A. (1989)</w:t>
      </w:r>
      <w:r w:rsidRPr="0065040C">
        <w:rPr>
          <w:lang w:val="fr-FR"/>
        </w:rPr>
        <w:t xml:space="preserve"> </w:t>
      </w:r>
      <w:r w:rsidRPr="0065040C">
        <w:rPr>
          <w:i/>
          <w:lang w:val="fr-FR"/>
        </w:rPr>
        <w:t xml:space="preserve">Os Intelectuais e a </w:t>
      </w:r>
      <w:r w:rsidRPr="0065040C">
        <w:rPr>
          <w:i/>
        </w:rPr>
        <w:t>Organização da Cultura</w:t>
      </w:r>
      <w:r w:rsidR="00212FC8" w:rsidRPr="0065040C">
        <w:t>. Rio de Janeiro:</w:t>
      </w:r>
      <w:r w:rsidRPr="0065040C">
        <w:t xml:space="preserve"> Ed. </w:t>
      </w:r>
      <w:r w:rsidR="00212FC8" w:rsidRPr="0065040C">
        <w:rPr>
          <w:lang w:val="fr-FR"/>
        </w:rPr>
        <w:t>Civilização Brasileira</w:t>
      </w:r>
      <w:r w:rsidRPr="0065040C">
        <w:rPr>
          <w:lang w:val="fr-FR"/>
        </w:rPr>
        <w:t>.</w:t>
      </w:r>
    </w:p>
    <w:p w:rsidR="00B64A61" w:rsidRPr="0065040C" w:rsidRDefault="00123C66" w:rsidP="00D9174F">
      <w:pPr>
        <w:spacing w:after="0" w:line="240" w:lineRule="auto"/>
        <w:ind w:left="709" w:hanging="709"/>
        <w:rPr>
          <w:rFonts w:ascii="Times New Roman" w:hAnsi="Times New Roman"/>
          <w:sz w:val="24"/>
          <w:szCs w:val="24"/>
        </w:rPr>
      </w:pPr>
      <w:r w:rsidRPr="0065040C">
        <w:rPr>
          <w:rFonts w:ascii="Times New Roman" w:hAnsi="Times New Roman"/>
          <w:sz w:val="24"/>
          <w:szCs w:val="24"/>
        </w:rPr>
        <w:t>G</w:t>
      </w:r>
      <w:r w:rsidR="00212FC8" w:rsidRPr="0065040C">
        <w:rPr>
          <w:rFonts w:ascii="Times New Roman" w:hAnsi="Times New Roman"/>
          <w:sz w:val="24"/>
          <w:szCs w:val="24"/>
        </w:rPr>
        <w:t>rossman, E.</w:t>
      </w:r>
      <w:r w:rsidRPr="0065040C">
        <w:rPr>
          <w:rFonts w:ascii="Times New Roman" w:hAnsi="Times New Roman"/>
          <w:sz w:val="24"/>
          <w:szCs w:val="24"/>
        </w:rPr>
        <w:t xml:space="preserve">, </w:t>
      </w:r>
      <w:r w:rsidR="00212FC8" w:rsidRPr="0065040C">
        <w:rPr>
          <w:rFonts w:ascii="Times New Roman" w:hAnsi="Times New Roman"/>
          <w:sz w:val="24"/>
          <w:szCs w:val="24"/>
        </w:rPr>
        <w:t xml:space="preserve">&amp; </w:t>
      </w:r>
      <w:r w:rsidRPr="0065040C">
        <w:rPr>
          <w:rFonts w:ascii="Times New Roman" w:hAnsi="Times New Roman"/>
          <w:sz w:val="24"/>
          <w:szCs w:val="24"/>
        </w:rPr>
        <w:t>S</w:t>
      </w:r>
      <w:r w:rsidR="00212FC8" w:rsidRPr="0065040C">
        <w:rPr>
          <w:rFonts w:ascii="Times New Roman" w:hAnsi="Times New Roman"/>
          <w:sz w:val="24"/>
          <w:szCs w:val="24"/>
        </w:rPr>
        <w:t>aurugger, S. (2006)</w:t>
      </w:r>
      <w:r w:rsidRPr="0065040C">
        <w:rPr>
          <w:rFonts w:ascii="Times New Roman" w:hAnsi="Times New Roman"/>
          <w:sz w:val="24"/>
          <w:szCs w:val="24"/>
        </w:rPr>
        <w:t xml:space="preserve"> </w:t>
      </w:r>
      <w:r w:rsidRPr="0065040C">
        <w:rPr>
          <w:rFonts w:ascii="Times New Roman" w:hAnsi="Times New Roman"/>
          <w:i/>
          <w:sz w:val="24"/>
          <w:szCs w:val="24"/>
        </w:rPr>
        <w:t>Les Groupes d’Interet, Action Collective</w:t>
      </w:r>
      <w:r w:rsidR="00212FC8" w:rsidRPr="0065040C">
        <w:rPr>
          <w:rFonts w:ascii="Times New Roman" w:hAnsi="Times New Roman"/>
          <w:i/>
          <w:sz w:val="24"/>
          <w:szCs w:val="24"/>
        </w:rPr>
        <w:t xml:space="preserve"> et stratégie de répresentation.</w:t>
      </w:r>
      <w:r w:rsidRPr="0065040C">
        <w:rPr>
          <w:rFonts w:ascii="Times New Roman" w:hAnsi="Times New Roman"/>
          <w:sz w:val="24"/>
          <w:szCs w:val="24"/>
        </w:rPr>
        <w:t xml:space="preserve"> Armand Collin.</w:t>
      </w:r>
    </w:p>
    <w:p w:rsidR="00202AB6" w:rsidRPr="0065040C" w:rsidRDefault="00202AB6" w:rsidP="00D9174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5040C">
        <w:rPr>
          <w:rFonts w:ascii="Times New Roman" w:hAnsi="Times New Roman"/>
          <w:sz w:val="24"/>
          <w:szCs w:val="24"/>
        </w:rPr>
        <w:t>H</w:t>
      </w:r>
      <w:r w:rsidR="00212FC8" w:rsidRPr="0065040C">
        <w:rPr>
          <w:rFonts w:ascii="Times New Roman" w:hAnsi="Times New Roman"/>
          <w:sz w:val="24"/>
          <w:szCs w:val="24"/>
        </w:rPr>
        <w:t>assenteufel, P</w:t>
      </w:r>
      <w:r w:rsidRPr="0065040C">
        <w:rPr>
          <w:rFonts w:ascii="Times New Roman" w:hAnsi="Times New Roman"/>
          <w:sz w:val="24"/>
          <w:szCs w:val="24"/>
        </w:rPr>
        <w:t xml:space="preserve">. </w:t>
      </w:r>
      <w:r w:rsidR="00212FC8" w:rsidRPr="0065040C">
        <w:rPr>
          <w:rFonts w:ascii="Times New Roman" w:hAnsi="Times New Roman"/>
          <w:sz w:val="24"/>
          <w:szCs w:val="24"/>
        </w:rPr>
        <w:t xml:space="preserve">(2011) </w:t>
      </w:r>
      <w:r w:rsidR="00212FC8" w:rsidRPr="0065040C">
        <w:rPr>
          <w:rFonts w:ascii="Times New Roman" w:hAnsi="Times New Roman"/>
          <w:i/>
          <w:sz w:val="24"/>
          <w:szCs w:val="24"/>
        </w:rPr>
        <w:t>Sociologie Politique</w:t>
      </w:r>
      <w:r w:rsidRPr="0065040C">
        <w:rPr>
          <w:rFonts w:ascii="Times New Roman" w:hAnsi="Times New Roman"/>
          <w:i/>
          <w:sz w:val="24"/>
          <w:szCs w:val="24"/>
        </w:rPr>
        <w:t>: L´Action</w:t>
      </w:r>
      <w:r w:rsidR="00212FC8" w:rsidRPr="0065040C">
        <w:rPr>
          <w:rFonts w:ascii="Times New Roman" w:hAnsi="Times New Roman"/>
          <w:sz w:val="24"/>
          <w:szCs w:val="24"/>
        </w:rPr>
        <w:t xml:space="preserve"> </w:t>
      </w:r>
      <w:r w:rsidR="00212FC8" w:rsidRPr="0065040C">
        <w:rPr>
          <w:rFonts w:ascii="Times New Roman" w:hAnsi="Times New Roman"/>
          <w:i/>
          <w:sz w:val="24"/>
          <w:szCs w:val="24"/>
        </w:rPr>
        <w:t>Publique</w:t>
      </w:r>
      <w:r w:rsidR="00212FC8" w:rsidRPr="0065040C">
        <w:rPr>
          <w:rFonts w:ascii="Times New Roman" w:hAnsi="Times New Roman"/>
          <w:sz w:val="24"/>
          <w:szCs w:val="24"/>
        </w:rPr>
        <w:t>. Paris: Armand Colin</w:t>
      </w:r>
      <w:r w:rsidRPr="0065040C">
        <w:rPr>
          <w:rFonts w:ascii="Times New Roman" w:hAnsi="Times New Roman"/>
          <w:sz w:val="24"/>
          <w:szCs w:val="24"/>
        </w:rPr>
        <w:t>.</w:t>
      </w:r>
    </w:p>
    <w:p w:rsidR="00123C66" w:rsidRPr="0065040C" w:rsidRDefault="00123C66" w:rsidP="00D9174F">
      <w:pPr>
        <w:spacing w:after="0" w:line="240" w:lineRule="auto"/>
        <w:ind w:left="709" w:hanging="709"/>
        <w:rPr>
          <w:rFonts w:ascii="Times New Roman" w:hAnsi="Times New Roman"/>
          <w:sz w:val="24"/>
          <w:szCs w:val="24"/>
        </w:rPr>
      </w:pPr>
      <w:r w:rsidRPr="0065040C">
        <w:rPr>
          <w:rFonts w:ascii="Times New Roman" w:hAnsi="Times New Roman"/>
          <w:sz w:val="24"/>
          <w:szCs w:val="24"/>
        </w:rPr>
        <w:t>J</w:t>
      </w:r>
      <w:r w:rsidR="00C472CA" w:rsidRPr="0065040C">
        <w:rPr>
          <w:rFonts w:ascii="Times New Roman" w:hAnsi="Times New Roman"/>
          <w:sz w:val="24"/>
          <w:szCs w:val="24"/>
        </w:rPr>
        <w:t>obert, B. (1995)</w:t>
      </w:r>
      <w:r w:rsidRPr="0065040C">
        <w:rPr>
          <w:rFonts w:ascii="Times New Roman" w:hAnsi="Times New Roman"/>
          <w:sz w:val="24"/>
          <w:szCs w:val="24"/>
        </w:rPr>
        <w:t xml:space="preserve"> </w:t>
      </w:r>
      <w:r w:rsidRPr="0065040C">
        <w:rPr>
          <w:rFonts w:ascii="Times New Roman" w:hAnsi="Times New Roman"/>
          <w:i/>
          <w:sz w:val="24"/>
          <w:szCs w:val="24"/>
        </w:rPr>
        <w:t>Rhétorique politique, controversies scientifiques et construct</w:t>
      </w:r>
      <w:r w:rsidR="00C472CA" w:rsidRPr="0065040C">
        <w:rPr>
          <w:rFonts w:ascii="Times New Roman" w:hAnsi="Times New Roman"/>
          <w:i/>
          <w:sz w:val="24"/>
          <w:szCs w:val="24"/>
        </w:rPr>
        <w:t xml:space="preserve">ion des norms institutionnelles: </w:t>
      </w:r>
      <w:r w:rsidRPr="0065040C">
        <w:rPr>
          <w:rFonts w:ascii="Times New Roman" w:hAnsi="Times New Roman"/>
          <w:i/>
          <w:sz w:val="24"/>
          <w:szCs w:val="24"/>
        </w:rPr>
        <w:t>esquisse d’un parcours de recherché</w:t>
      </w:r>
      <w:r w:rsidR="00C472CA" w:rsidRPr="0065040C">
        <w:rPr>
          <w:rFonts w:ascii="Times New Roman" w:hAnsi="Times New Roman"/>
          <w:sz w:val="24"/>
          <w:szCs w:val="24"/>
        </w:rPr>
        <w:t>. I</w:t>
      </w:r>
      <w:r w:rsidRPr="0065040C">
        <w:rPr>
          <w:rFonts w:ascii="Times New Roman" w:hAnsi="Times New Roman"/>
          <w:sz w:val="24"/>
          <w:szCs w:val="24"/>
        </w:rPr>
        <w:t>n F</w:t>
      </w:r>
      <w:r w:rsidR="00C472CA" w:rsidRPr="0065040C">
        <w:rPr>
          <w:rFonts w:ascii="Times New Roman" w:hAnsi="Times New Roman"/>
          <w:sz w:val="24"/>
          <w:szCs w:val="24"/>
        </w:rPr>
        <w:t>aure</w:t>
      </w:r>
      <w:r w:rsidRPr="0065040C">
        <w:rPr>
          <w:rFonts w:ascii="Times New Roman" w:hAnsi="Times New Roman"/>
          <w:sz w:val="24"/>
          <w:szCs w:val="24"/>
        </w:rPr>
        <w:t>, A</w:t>
      </w:r>
      <w:r w:rsidR="00C472CA" w:rsidRPr="0065040C">
        <w:rPr>
          <w:rFonts w:ascii="Times New Roman" w:hAnsi="Times New Roman"/>
          <w:sz w:val="24"/>
          <w:szCs w:val="24"/>
        </w:rPr>
        <w:t>.</w:t>
      </w:r>
      <w:r w:rsidRPr="0065040C">
        <w:rPr>
          <w:rFonts w:ascii="Times New Roman" w:hAnsi="Times New Roman"/>
          <w:sz w:val="24"/>
          <w:szCs w:val="24"/>
        </w:rPr>
        <w:t>, P</w:t>
      </w:r>
      <w:r w:rsidR="00C472CA" w:rsidRPr="0065040C">
        <w:rPr>
          <w:rFonts w:ascii="Times New Roman" w:hAnsi="Times New Roman"/>
          <w:sz w:val="24"/>
          <w:szCs w:val="24"/>
        </w:rPr>
        <w:t>ollet</w:t>
      </w:r>
      <w:r w:rsidRPr="0065040C">
        <w:rPr>
          <w:rFonts w:ascii="Times New Roman" w:hAnsi="Times New Roman"/>
          <w:sz w:val="24"/>
          <w:szCs w:val="24"/>
        </w:rPr>
        <w:t>, G</w:t>
      </w:r>
      <w:r w:rsidR="00C472CA" w:rsidRPr="0065040C">
        <w:rPr>
          <w:rFonts w:ascii="Times New Roman" w:hAnsi="Times New Roman"/>
          <w:sz w:val="24"/>
          <w:szCs w:val="24"/>
        </w:rPr>
        <w:t>.</w:t>
      </w:r>
      <w:r w:rsidRPr="0065040C">
        <w:rPr>
          <w:rFonts w:ascii="Times New Roman" w:hAnsi="Times New Roman"/>
          <w:sz w:val="24"/>
          <w:szCs w:val="24"/>
        </w:rPr>
        <w:t>, W</w:t>
      </w:r>
      <w:r w:rsidR="00C472CA" w:rsidRPr="0065040C">
        <w:rPr>
          <w:rFonts w:ascii="Times New Roman" w:hAnsi="Times New Roman"/>
          <w:sz w:val="24"/>
          <w:szCs w:val="24"/>
        </w:rPr>
        <w:t>arin</w:t>
      </w:r>
      <w:r w:rsidRPr="0065040C">
        <w:rPr>
          <w:rFonts w:ascii="Times New Roman" w:hAnsi="Times New Roman"/>
          <w:sz w:val="24"/>
          <w:szCs w:val="24"/>
        </w:rPr>
        <w:t>, P</w:t>
      </w:r>
      <w:r w:rsidR="00C472CA" w:rsidRPr="0065040C">
        <w:rPr>
          <w:rFonts w:ascii="Times New Roman" w:hAnsi="Times New Roman"/>
          <w:sz w:val="24"/>
          <w:szCs w:val="24"/>
        </w:rPr>
        <w:t>. (orgs).</w:t>
      </w:r>
      <w:r w:rsidRPr="0065040C">
        <w:rPr>
          <w:rFonts w:ascii="Times New Roman" w:hAnsi="Times New Roman"/>
          <w:sz w:val="24"/>
          <w:szCs w:val="24"/>
        </w:rPr>
        <w:t xml:space="preserve"> </w:t>
      </w:r>
      <w:r w:rsidRPr="0065040C">
        <w:rPr>
          <w:rFonts w:ascii="Times New Roman" w:hAnsi="Times New Roman"/>
          <w:i/>
          <w:sz w:val="24"/>
          <w:szCs w:val="24"/>
        </w:rPr>
        <w:t>La Construction du Sens dans les Politiques Publique</w:t>
      </w:r>
      <w:r w:rsidR="00C472CA" w:rsidRPr="0065040C">
        <w:rPr>
          <w:rFonts w:ascii="Times New Roman" w:hAnsi="Times New Roman"/>
          <w:i/>
          <w:sz w:val="24"/>
          <w:szCs w:val="24"/>
        </w:rPr>
        <w:t>s, Débats autour du référentiel.</w:t>
      </w:r>
      <w:r w:rsidR="00C472CA" w:rsidRPr="0065040C">
        <w:rPr>
          <w:rFonts w:ascii="Times New Roman" w:hAnsi="Times New Roman"/>
          <w:sz w:val="24"/>
          <w:szCs w:val="24"/>
        </w:rPr>
        <w:t xml:space="preserve"> Paris:</w:t>
      </w:r>
      <w:r w:rsidRPr="0065040C">
        <w:rPr>
          <w:rFonts w:ascii="Times New Roman" w:hAnsi="Times New Roman"/>
          <w:sz w:val="24"/>
          <w:szCs w:val="24"/>
        </w:rPr>
        <w:t xml:space="preserve"> L’Harmattan.</w:t>
      </w:r>
    </w:p>
    <w:p w:rsidR="00202AB6" w:rsidRPr="0065040C" w:rsidRDefault="00202AB6" w:rsidP="00D9174F">
      <w:pPr>
        <w:spacing w:after="0" w:line="240" w:lineRule="auto"/>
        <w:ind w:left="709" w:hanging="709"/>
        <w:rPr>
          <w:rFonts w:ascii="Times New Roman" w:hAnsi="Times New Roman"/>
          <w:sz w:val="24"/>
          <w:szCs w:val="24"/>
        </w:rPr>
      </w:pPr>
      <w:r w:rsidRPr="0065040C">
        <w:rPr>
          <w:rFonts w:ascii="Times New Roman" w:hAnsi="Times New Roman"/>
          <w:sz w:val="24"/>
          <w:szCs w:val="24"/>
        </w:rPr>
        <w:t>L</w:t>
      </w:r>
      <w:r w:rsidR="00C472CA" w:rsidRPr="0065040C">
        <w:rPr>
          <w:rFonts w:ascii="Times New Roman" w:hAnsi="Times New Roman"/>
          <w:sz w:val="24"/>
          <w:szCs w:val="24"/>
        </w:rPr>
        <w:t>ascoumes, P., &amp;</w:t>
      </w:r>
      <w:r w:rsidRPr="0065040C">
        <w:rPr>
          <w:rFonts w:ascii="Times New Roman" w:hAnsi="Times New Roman"/>
          <w:sz w:val="24"/>
          <w:szCs w:val="24"/>
        </w:rPr>
        <w:t xml:space="preserve"> L</w:t>
      </w:r>
      <w:r w:rsidR="00C472CA" w:rsidRPr="0065040C">
        <w:rPr>
          <w:rFonts w:ascii="Times New Roman" w:hAnsi="Times New Roman"/>
          <w:sz w:val="24"/>
          <w:szCs w:val="24"/>
        </w:rPr>
        <w:t>e</w:t>
      </w:r>
      <w:r w:rsidRPr="0065040C">
        <w:rPr>
          <w:rFonts w:ascii="Times New Roman" w:hAnsi="Times New Roman"/>
          <w:sz w:val="24"/>
          <w:szCs w:val="24"/>
        </w:rPr>
        <w:t xml:space="preserve"> G</w:t>
      </w:r>
      <w:r w:rsidR="00C472CA" w:rsidRPr="0065040C">
        <w:rPr>
          <w:rFonts w:ascii="Times New Roman" w:hAnsi="Times New Roman"/>
          <w:sz w:val="24"/>
          <w:szCs w:val="24"/>
        </w:rPr>
        <w:t>alès</w:t>
      </w:r>
      <w:r w:rsidRPr="0065040C">
        <w:rPr>
          <w:rFonts w:ascii="Times New Roman" w:hAnsi="Times New Roman"/>
          <w:sz w:val="24"/>
          <w:szCs w:val="24"/>
        </w:rPr>
        <w:t>, P</w:t>
      </w:r>
      <w:r w:rsidR="004D7D20" w:rsidRPr="0065040C">
        <w:rPr>
          <w:rFonts w:ascii="Times New Roman" w:hAnsi="Times New Roman"/>
          <w:sz w:val="24"/>
          <w:szCs w:val="24"/>
        </w:rPr>
        <w:t xml:space="preserve">. </w:t>
      </w:r>
      <w:r w:rsidR="006302A8" w:rsidRPr="0065040C">
        <w:rPr>
          <w:rFonts w:ascii="Times New Roman" w:hAnsi="Times New Roman"/>
          <w:sz w:val="24"/>
          <w:szCs w:val="24"/>
        </w:rPr>
        <w:t>(2012</w:t>
      </w:r>
      <w:r w:rsidR="00C472CA" w:rsidRPr="0065040C">
        <w:rPr>
          <w:rFonts w:ascii="Times New Roman" w:hAnsi="Times New Roman"/>
          <w:sz w:val="24"/>
          <w:szCs w:val="24"/>
        </w:rPr>
        <w:t xml:space="preserve">) </w:t>
      </w:r>
      <w:r w:rsidRPr="0065040C">
        <w:rPr>
          <w:rFonts w:ascii="Times New Roman" w:hAnsi="Times New Roman"/>
          <w:i/>
          <w:sz w:val="24"/>
          <w:szCs w:val="24"/>
        </w:rPr>
        <w:t>La Sociologie de l´Action Publique</w:t>
      </w:r>
      <w:r w:rsidR="006302A8" w:rsidRPr="0065040C">
        <w:rPr>
          <w:rFonts w:ascii="Times New Roman" w:hAnsi="Times New Roman"/>
          <w:i/>
          <w:sz w:val="24"/>
          <w:szCs w:val="24"/>
        </w:rPr>
        <w:t>, 2 eme édition</w:t>
      </w:r>
      <w:r w:rsidR="00C472CA" w:rsidRPr="0065040C">
        <w:rPr>
          <w:rFonts w:ascii="Times New Roman" w:hAnsi="Times New Roman"/>
          <w:sz w:val="24"/>
          <w:szCs w:val="24"/>
        </w:rPr>
        <w:t>. Paris:</w:t>
      </w:r>
      <w:r w:rsidRPr="0065040C">
        <w:rPr>
          <w:rFonts w:ascii="Times New Roman" w:hAnsi="Times New Roman"/>
          <w:sz w:val="24"/>
          <w:szCs w:val="24"/>
        </w:rPr>
        <w:t xml:space="preserve"> Armand Colin.</w:t>
      </w:r>
    </w:p>
    <w:p w:rsidR="00123C66" w:rsidRPr="0065040C" w:rsidRDefault="00C472CA" w:rsidP="00D9174F">
      <w:pPr>
        <w:spacing w:after="0" w:line="240" w:lineRule="auto"/>
        <w:ind w:left="709" w:hanging="709"/>
        <w:rPr>
          <w:rFonts w:ascii="Times New Roman" w:hAnsi="Times New Roman"/>
          <w:sz w:val="24"/>
          <w:szCs w:val="24"/>
        </w:rPr>
      </w:pPr>
      <w:r w:rsidRPr="0065040C">
        <w:rPr>
          <w:rFonts w:ascii="Times New Roman" w:hAnsi="Times New Roman"/>
          <w:sz w:val="24"/>
          <w:szCs w:val="24"/>
        </w:rPr>
        <w:t xml:space="preserve">Le Galès, P., &amp; Thatcher, M. </w:t>
      </w:r>
      <w:r w:rsidR="00751741" w:rsidRPr="0065040C">
        <w:rPr>
          <w:rFonts w:ascii="Times New Roman" w:hAnsi="Times New Roman"/>
          <w:sz w:val="24"/>
          <w:szCs w:val="24"/>
        </w:rPr>
        <w:t>(direction) (1995)</w:t>
      </w:r>
      <w:r w:rsidR="004D7D20" w:rsidRPr="0065040C">
        <w:rPr>
          <w:rFonts w:ascii="Times New Roman" w:hAnsi="Times New Roman"/>
          <w:sz w:val="24"/>
          <w:szCs w:val="24"/>
        </w:rPr>
        <w:t xml:space="preserve"> </w:t>
      </w:r>
      <w:r w:rsidR="00123C66" w:rsidRPr="0065040C">
        <w:rPr>
          <w:rFonts w:ascii="Times New Roman" w:hAnsi="Times New Roman"/>
          <w:i/>
          <w:sz w:val="24"/>
          <w:szCs w:val="24"/>
        </w:rPr>
        <w:t>Les Réseaux de Politique Publique. Debat autour des policy networks</w:t>
      </w:r>
      <w:r w:rsidRPr="0065040C">
        <w:rPr>
          <w:rFonts w:ascii="Times New Roman" w:hAnsi="Times New Roman"/>
          <w:sz w:val="24"/>
          <w:szCs w:val="24"/>
        </w:rPr>
        <w:t>. Paris:</w:t>
      </w:r>
      <w:r w:rsidR="00123C66" w:rsidRPr="0065040C">
        <w:rPr>
          <w:rFonts w:ascii="Times New Roman" w:hAnsi="Times New Roman"/>
          <w:sz w:val="24"/>
          <w:szCs w:val="24"/>
        </w:rPr>
        <w:t xml:space="preserve"> L’Harmattan.</w:t>
      </w:r>
    </w:p>
    <w:p w:rsidR="00A44C9E" w:rsidRPr="0065040C" w:rsidRDefault="00C472CA" w:rsidP="00D9174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5040C">
        <w:rPr>
          <w:rFonts w:ascii="Times New Roman" w:hAnsi="Times New Roman"/>
          <w:sz w:val="24"/>
          <w:szCs w:val="24"/>
        </w:rPr>
        <w:t>Massardier, G</w:t>
      </w:r>
      <w:r w:rsidR="00A44C9E" w:rsidRPr="0065040C">
        <w:rPr>
          <w:rFonts w:ascii="Times New Roman" w:hAnsi="Times New Roman"/>
          <w:sz w:val="24"/>
          <w:szCs w:val="24"/>
        </w:rPr>
        <w:t xml:space="preserve">. </w:t>
      </w:r>
      <w:r w:rsidRPr="0065040C">
        <w:rPr>
          <w:rFonts w:ascii="Times New Roman" w:hAnsi="Times New Roman"/>
          <w:sz w:val="24"/>
          <w:szCs w:val="24"/>
        </w:rPr>
        <w:t xml:space="preserve">(2003) </w:t>
      </w:r>
      <w:r w:rsidR="00A44C9E" w:rsidRPr="0065040C">
        <w:rPr>
          <w:rFonts w:ascii="Times New Roman" w:hAnsi="Times New Roman"/>
          <w:i/>
          <w:sz w:val="24"/>
          <w:szCs w:val="24"/>
        </w:rPr>
        <w:t>Politiques et Action Publiques</w:t>
      </w:r>
      <w:r w:rsidRPr="0065040C">
        <w:rPr>
          <w:rFonts w:ascii="Times New Roman" w:hAnsi="Times New Roman"/>
          <w:sz w:val="24"/>
          <w:szCs w:val="24"/>
        </w:rPr>
        <w:t>. Paris:</w:t>
      </w:r>
      <w:r w:rsidR="00A44C9E" w:rsidRPr="0065040C">
        <w:rPr>
          <w:rFonts w:ascii="Times New Roman" w:hAnsi="Times New Roman"/>
          <w:sz w:val="24"/>
          <w:szCs w:val="24"/>
        </w:rPr>
        <w:t xml:space="preserve"> Armand Colin.</w:t>
      </w:r>
    </w:p>
    <w:p w:rsidR="00D9174F" w:rsidRPr="0065040C" w:rsidRDefault="00D9174F" w:rsidP="00D9174F">
      <w:pPr>
        <w:spacing w:after="0" w:line="240" w:lineRule="auto"/>
        <w:ind w:left="709" w:hanging="709"/>
        <w:rPr>
          <w:rFonts w:ascii="Times New Roman" w:hAnsi="Times New Roman"/>
          <w:sz w:val="24"/>
          <w:szCs w:val="24"/>
        </w:rPr>
      </w:pPr>
      <w:r w:rsidRPr="0065040C">
        <w:rPr>
          <w:rFonts w:ascii="Times New Roman" w:hAnsi="Times New Roman"/>
          <w:sz w:val="24"/>
          <w:szCs w:val="24"/>
        </w:rPr>
        <w:t xml:space="preserve">______________(2000) </w:t>
      </w:r>
      <w:r w:rsidRPr="0065040C">
        <w:rPr>
          <w:rFonts w:ascii="Times New Roman" w:hAnsi="Times New Roman"/>
          <w:i/>
          <w:sz w:val="24"/>
          <w:szCs w:val="24"/>
        </w:rPr>
        <w:t>L’Analyse Cognitive des politiques publiques: vers une sociologie politique de l’action publique</w:t>
      </w:r>
      <w:r w:rsidRPr="0065040C">
        <w:rPr>
          <w:rFonts w:ascii="Times New Roman" w:hAnsi="Times New Roman"/>
          <w:sz w:val="24"/>
          <w:szCs w:val="24"/>
        </w:rPr>
        <w:t xml:space="preserve">. In </w:t>
      </w:r>
      <w:r w:rsidRPr="0065040C">
        <w:rPr>
          <w:rFonts w:ascii="Times New Roman" w:hAnsi="Times New Roman"/>
          <w:i/>
          <w:sz w:val="24"/>
          <w:szCs w:val="24"/>
        </w:rPr>
        <w:t>Revue Française de Science Politique</w:t>
      </w:r>
      <w:r w:rsidRPr="0065040C">
        <w:rPr>
          <w:rFonts w:ascii="Times New Roman" w:hAnsi="Times New Roman"/>
          <w:sz w:val="24"/>
          <w:szCs w:val="24"/>
        </w:rPr>
        <w:t>, vol. 50, n°2.</w:t>
      </w:r>
    </w:p>
    <w:p w:rsidR="00FC22AA" w:rsidRPr="0065040C" w:rsidRDefault="00C472CA" w:rsidP="00D9174F">
      <w:pPr>
        <w:spacing w:after="0" w:line="240" w:lineRule="auto"/>
        <w:ind w:left="709" w:hanging="709"/>
        <w:rPr>
          <w:rFonts w:ascii="Times New Roman" w:hAnsi="Times New Roman"/>
          <w:sz w:val="24"/>
          <w:szCs w:val="24"/>
        </w:rPr>
      </w:pPr>
      <w:r w:rsidRPr="0065040C">
        <w:rPr>
          <w:rFonts w:ascii="Times New Roman" w:hAnsi="Times New Roman"/>
          <w:sz w:val="24"/>
          <w:szCs w:val="24"/>
          <w:lang w:val="pt-BR"/>
        </w:rPr>
        <w:t>Muller, P., &amp;</w:t>
      </w:r>
      <w:r w:rsidR="00FC22AA" w:rsidRPr="0065040C">
        <w:rPr>
          <w:rFonts w:ascii="Times New Roman" w:hAnsi="Times New Roman"/>
          <w:sz w:val="24"/>
          <w:szCs w:val="24"/>
          <w:lang w:val="pt-BR"/>
        </w:rPr>
        <w:t xml:space="preserve"> Yves</w:t>
      </w:r>
      <w:r w:rsidRPr="0065040C">
        <w:rPr>
          <w:rFonts w:ascii="Times New Roman" w:hAnsi="Times New Roman"/>
          <w:sz w:val="24"/>
          <w:szCs w:val="24"/>
          <w:lang w:val="pt-BR"/>
        </w:rPr>
        <w:t>, S. (2002)</w:t>
      </w:r>
      <w:r w:rsidR="00FC22AA" w:rsidRPr="0065040C">
        <w:rPr>
          <w:rFonts w:ascii="Times New Roman" w:hAnsi="Times New Roman"/>
          <w:sz w:val="24"/>
          <w:szCs w:val="24"/>
          <w:lang w:val="pt-BR"/>
        </w:rPr>
        <w:t xml:space="preserve"> </w:t>
      </w:r>
      <w:r w:rsidR="006302A8" w:rsidRPr="0065040C">
        <w:rPr>
          <w:rFonts w:ascii="Times New Roman" w:hAnsi="Times New Roman"/>
          <w:i/>
          <w:sz w:val="24"/>
          <w:szCs w:val="24"/>
          <w:lang w:val="pt-BR"/>
        </w:rPr>
        <w:t>A Análise das polí</w:t>
      </w:r>
      <w:r w:rsidR="00FC22AA" w:rsidRPr="0065040C">
        <w:rPr>
          <w:rFonts w:ascii="Times New Roman" w:hAnsi="Times New Roman"/>
          <w:i/>
          <w:sz w:val="24"/>
          <w:szCs w:val="24"/>
          <w:lang w:val="pt-BR"/>
        </w:rPr>
        <w:t>ticas Publicas</w:t>
      </w:r>
      <w:r w:rsidRPr="0065040C">
        <w:rPr>
          <w:rFonts w:ascii="Times New Roman" w:hAnsi="Times New Roman"/>
          <w:sz w:val="24"/>
          <w:szCs w:val="24"/>
          <w:lang w:val="pt-BR"/>
        </w:rPr>
        <w:t>. Pelotas:</w:t>
      </w:r>
      <w:r w:rsidR="00FC22AA" w:rsidRPr="0065040C">
        <w:rPr>
          <w:rFonts w:ascii="Times New Roman" w:hAnsi="Times New Roman"/>
          <w:sz w:val="24"/>
          <w:szCs w:val="24"/>
          <w:lang w:val="pt-BR"/>
        </w:rPr>
        <w:t xml:space="preserve"> Ed. </w:t>
      </w:r>
      <w:r w:rsidR="00FC22AA" w:rsidRPr="0065040C">
        <w:rPr>
          <w:rFonts w:ascii="Times New Roman" w:hAnsi="Times New Roman"/>
          <w:sz w:val="24"/>
          <w:szCs w:val="24"/>
        </w:rPr>
        <w:t>U</w:t>
      </w:r>
      <w:r w:rsidRPr="0065040C">
        <w:rPr>
          <w:rFonts w:ascii="Times New Roman" w:hAnsi="Times New Roman"/>
          <w:sz w:val="24"/>
          <w:szCs w:val="24"/>
        </w:rPr>
        <w:t>niversidade Católica de Pelotas</w:t>
      </w:r>
      <w:r w:rsidR="00FC22AA" w:rsidRPr="0065040C">
        <w:rPr>
          <w:rFonts w:ascii="Times New Roman" w:hAnsi="Times New Roman"/>
          <w:sz w:val="24"/>
          <w:szCs w:val="24"/>
        </w:rPr>
        <w:t>.</w:t>
      </w:r>
    </w:p>
    <w:p w:rsidR="00123C66" w:rsidRPr="0065040C" w:rsidRDefault="00C472CA" w:rsidP="00D9174F">
      <w:pPr>
        <w:spacing w:after="0" w:line="240" w:lineRule="auto"/>
        <w:ind w:left="709" w:hanging="709"/>
        <w:rPr>
          <w:rFonts w:ascii="Times New Roman" w:hAnsi="Times New Roman"/>
          <w:sz w:val="24"/>
          <w:szCs w:val="24"/>
        </w:rPr>
      </w:pPr>
      <w:r w:rsidRPr="0065040C">
        <w:rPr>
          <w:rFonts w:ascii="Times New Roman" w:hAnsi="Times New Roman"/>
          <w:sz w:val="24"/>
          <w:szCs w:val="24"/>
        </w:rPr>
        <w:t>Musselin.</w:t>
      </w:r>
      <w:r w:rsidR="009205CF" w:rsidRPr="0065040C">
        <w:rPr>
          <w:rFonts w:ascii="Times New Roman" w:hAnsi="Times New Roman"/>
          <w:sz w:val="24"/>
          <w:szCs w:val="24"/>
        </w:rPr>
        <w:t xml:space="preserve"> (2005</w:t>
      </w:r>
      <w:r w:rsidR="009205CF" w:rsidRPr="0065040C">
        <w:rPr>
          <w:rFonts w:ascii="Times New Roman" w:hAnsi="Times New Roman"/>
          <w:i/>
          <w:sz w:val="24"/>
          <w:szCs w:val="24"/>
        </w:rPr>
        <w:t>)</w:t>
      </w:r>
      <w:r w:rsidR="00480D87" w:rsidRPr="0065040C">
        <w:rPr>
          <w:rFonts w:ascii="Times New Roman" w:hAnsi="Times New Roman"/>
          <w:i/>
          <w:sz w:val="24"/>
          <w:szCs w:val="24"/>
        </w:rPr>
        <w:t xml:space="preserve"> Sociologie de l’Action Orga</w:t>
      </w:r>
      <w:r w:rsidR="00123C66" w:rsidRPr="0065040C">
        <w:rPr>
          <w:rFonts w:ascii="Times New Roman" w:hAnsi="Times New Roman"/>
          <w:i/>
          <w:sz w:val="24"/>
          <w:szCs w:val="24"/>
        </w:rPr>
        <w:t>n</w:t>
      </w:r>
      <w:r w:rsidR="00480D87" w:rsidRPr="0065040C">
        <w:rPr>
          <w:rFonts w:ascii="Times New Roman" w:hAnsi="Times New Roman"/>
          <w:i/>
          <w:sz w:val="24"/>
          <w:szCs w:val="24"/>
        </w:rPr>
        <w:t>i</w:t>
      </w:r>
      <w:r w:rsidR="00123C66" w:rsidRPr="0065040C">
        <w:rPr>
          <w:rFonts w:ascii="Times New Roman" w:hAnsi="Times New Roman"/>
          <w:i/>
          <w:sz w:val="24"/>
          <w:szCs w:val="24"/>
        </w:rPr>
        <w:t>sée et a</w:t>
      </w:r>
      <w:r w:rsidR="009205CF" w:rsidRPr="0065040C">
        <w:rPr>
          <w:rFonts w:ascii="Times New Roman" w:hAnsi="Times New Roman"/>
          <w:i/>
          <w:sz w:val="24"/>
          <w:szCs w:val="24"/>
        </w:rPr>
        <w:t>nalyse des politiques publiques</w:t>
      </w:r>
      <w:r w:rsidR="00123C66" w:rsidRPr="0065040C">
        <w:rPr>
          <w:rFonts w:ascii="Times New Roman" w:hAnsi="Times New Roman"/>
          <w:i/>
          <w:sz w:val="24"/>
          <w:szCs w:val="24"/>
        </w:rPr>
        <w:t>: de</w:t>
      </w:r>
      <w:r w:rsidR="009205CF" w:rsidRPr="0065040C">
        <w:rPr>
          <w:rFonts w:ascii="Times New Roman" w:hAnsi="Times New Roman"/>
          <w:i/>
          <w:sz w:val="24"/>
          <w:szCs w:val="24"/>
        </w:rPr>
        <w:t>ux approches pour un même objet</w:t>
      </w:r>
      <w:r w:rsidR="00123C66" w:rsidRPr="0065040C">
        <w:rPr>
          <w:rFonts w:ascii="Times New Roman" w:hAnsi="Times New Roman"/>
          <w:i/>
          <w:sz w:val="24"/>
          <w:szCs w:val="24"/>
        </w:rPr>
        <w:t>?</w:t>
      </w:r>
      <w:r w:rsidR="009205CF" w:rsidRPr="0065040C">
        <w:rPr>
          <w:rFonts w:ascii="Times New Roman" w:hAnsi="Times New Roman"/>
          <w:sz w:val="24"/>
          <w:szCs w:val="24"/>
        </w:rPr>
        <w:t xml:space="preserve"> I</w:t>
      </w:r>
      <w:r w:rsidR="00123C66" w:rsidRPr="0065040C">
        <w:rPr>
          <w:rFonts w:ascii="Times New Roman" w:hAnsi="Times New Roman"/>
          <w:sz w:val="24"/>
          <w:szCs w:val="24"/>
        </w:rPr>
        <w:t>n</w:t>
      </w:r>
      <w:r w:rsidR="00123C66" w:rsidRPr="0065040C">
        <w:rPr>
          <w:rFonts w:ascii="Times New Roman" w:hAnsi="Times New Roman"/>
          <w:b/>
          <w:sz w:val="24"/>
          <w:szCs w:val="24"/>
        </w:rPr>
        <w:t> </w:t>
      </w:r>
      <w:r w:rsidR="00123C66" w:rsidRPr="0065040C">
        <w:rPr>
          <w:rFonts w:ascii="Times New Roman" w:hAnsi="Times New Roman"/>
          <w:i/>
          <w:sz w:val="24"/>
          <w:szCs w:val="24"/>
        </w:rPr>
        <w:t>Revue Française de Science Politique</w:t>
      </w:r>
      <w:r w:rsidR="009205CF" w:rsidRPr="0065040C">
        <w:rPr>
          <w:rFonts w:ascii="Times New Roman" w:hAnsi="Times New Roman"/>
          <w:sz w:val="24"/>
          <w:szCs w:val="24"/>
        </w:rPr>
        <w:t>,</w:t>
      </w:r>
      <w:r w:rsidR="00123C66" w:rsidRPr="0065040C">
        <w:rPr>
          <w:rFonts w:ascii="Times New Roman" w:hAnsi="Times New Roman"/>
          <w:b/>
          <w:sz w:val="24"/>
          <w:szCs w:val="24"/>
        </w:rPr>
        <w:t xml:space="preserve"> </w:t>
      </w:r>
      <w:r w:rsidR="00D9174F" w:rsidRPr="0065040C">
        <w:rPr>
          <w:rFonts w:ascii="Times New Roman" w:hAnsi="Times New Roman"/>
          <w:sz w:val="24"/>
          <w:szCs w:val="24"/>
        </w:rPr>
        <w:t xml:space="preserve">vol 55, n. </w:t>
      </w:r>
      <w:r w:rsidR="00123C66" w:rsidRPr="0065040C">
        <w:rPr>
          <w:rFonts w:ascii="Times New Roman" w:hAnsi="Times New Roman"/>
          <w:sz w:val="24"/>
          <w:szCs w:val="24"/>
        </w:rPr>
        <w:t>1.</w:t>
      </w:r>
    </w:p>
    <w:p w:rsidR="006302A8" w:rsidRPr="0065040C" w:rsidRDefault="006302A8" w:rsidP="00D9174F">
      <w:pPr>
        <w:spacing w:after="0" w:line="240" w:lineRule="auto"/>
        <w:ind w:left="709" w:hanging="709"/>
        <w:rPr>
          <w:rFonts w:ascii="Times New Roman" w:hAnsi="Times New Roman"/>
          <w:sz w:val="24"/>
          <w:szCs w:val="24"/>
        </w:rPr>
      </w:pPr>
      <w:r w:rsidRPr="0065040C">
        <w:rPr>
          <w:rFonts w:ascii="Times New Roman" w:hAnsi="Times New Roman"/>
          <w:sz w:val="24"/>
          <w:szCs w:val="24"/>
        </w:rPr>
        <w:t xml:space="preserve">Payre Renaud, Pollet, Gilles(2013), </w:t>
      </w:r>
      <w:r w:rsidRPr="0065040C">
        <w:rPr>
          <w:rFonts w:ascii="Times New Roman" w:hAnsi="Times New Roman"/>
          <w:i/>
          <w:sz w:val="24"/>
          <w:szCs w:val="24"/>
        </w:rPr>
        <w:t>Socio-histoire de l´action publique,</w:t>
      </w:r>
      <w:r w:rsidRPr="0065040C">
        <w:rPr>
          <w:rFonts w:ascii="Times New Roman" w:hAnsi="Times New Roman"/>
          <w:sz w:val="24"/>
          <w:szCs w:val="24"/>
        </w:rPr>
        <w:t xml:space="preserve"> Paris, la decouverte,Collection repères. </w:t>
      </w:r>
    </w:p>
    <w:p w:rsidR="00B64A61" w:rsidRPr="0065040C" w:rsidRDefault="009205CF" w:rsidP="00D9174F">
      <w:pPr>
        <w:spacing w:after="0" w:line="240" w:lineRule="auto"/>
        <w:rPr>
          <w:rFonts w:ascii="Times New Roman" w:hAnsi="Times New Roman"/>
          <w:sz w:val="24"/>
          <w:szCs w:val="24"/>
          <w:lang w:val="pt-BR"/>
        </w:rPr>
      </w:pPr>
      <w:proofErr w:type="spellStart"/>
      <w:r w:rsidRPr="0065040C">
        <w:rPr>
          <w:rFonts w:ascii="Times New Roman" w:hAnsi="Times New Roman"/>
          <w:sz w:val="24"/>
          <w:szCs w:val="24"/>
          <w:lang w:val="pt-BR"/>
        </w:rPr>
        <w:lastRenderedPageBreak/>
        <w:t>Portelli</w:t>
      </w:r>
      <w:proofErr w:type="spellEnd"/>
      <w:r w:rsidRPr="0065040C">
        <w:rPr>
          <w:rFonts w:ascii="Times New Roman" w:hAnsi="Times New Roman"/>
          <w:sz w:val="24"/>
          <w:szCs w:val="24"/>
          <w:lang w:val="pt-BR"/>
        </w:rPr>
        <w:t>,</w:t>
      </w:r>
      <w:r w:rsidR="00B64A61" w:rsidRPr="0065040C">
        <w:rPr>
          <w:rFonts w:ascii="Times New Roman" w:hAnsi="Times New Roman"/>
          <w:sz w:val="24"/>
          <w:szCs w:val="24"/>
          <w:lang w:val="pt-BR"/>
        </w:rPr>
        <w:t xml:space="preserve"> H</w:t>
      </w:r>
      <w:r w:rsidRPr="0065040C">
        <w:rPr>
          <w:rFonts w:ascii="Times New Roman" w:hAnsi="Times New Roman"/>
          <w:sz w:val="24"/>
          <w:szCs w:val="24"/>
          <w:lang w:val="pt-BR"/>
        </w:rPr>
        <w:t>. (1987)</w:t>
      </w:r>
      <w:r w:rsidR="00B64A61" w:rsidRPr="0065040C">
        <w:rPr>
          <w:rFonts w:ascii="Times New Roman" w:hAnsi="Times New Roman"/>
          <w:sz w:val="24"/>
          <w:szCs w:val="24"/>
          <w:lang w:val="pt-BR"/>
        </w:rPr>
        <w:t xml:space="preserve"> </w:t>
      </w:r>
      <w:r w:rsidR="00B64A61" w:rsidRPr="0065040C">
        <w:rPr>
          <w:rFonts w:ascii="Times New Roman" w:hAnsi="Times New Roman"/>
          <w:i/>
          <w:sz w:val="24"/>
          <w:szCs w:val="24"/>
          <w:lang w:val="pt-BR"/>
        </w:rPr>
        <w:t>Gramsci e o Bloco Histórico</w:t>
      </w:r>
      <w:r w:rsidRPr="0065040C">
        <w:rPr>
          <w:rFonts w:ascii="Times New Roman" w:hAnsi="Times New Roman"/>
          <w:sz w:val="24"/>
          <w:szCs w:val="24"/>
          <w:lang w:val="pt-BR"/>
        </w:rPr>
        <w:t xml:space="preserve">. São Paulo: </w:t>
      </w:r>
      <w:r w:rsidR="00B64A61" w:rsidRPr="0065040C">
        <w:rPr>
          <w:rFonts w:ascii="Times New Roman" w:hAnsi="Times New Roman"/>
          <w:sz w:val="24"/>
          <w:szCs w:val="24"/>
          <w:lang w:val="pt-BR"/>
        </w:rPr>
        <w:t xml:space="preserve">Paz e Terra. </w:t>
      </w:r>
    </w:p>
    <w:p w:rsidR="000E3B68" w:rsidRPr="0065040C" w:rsidRDefault="009205CF" w:rsidP="00D9174F">
      <w:pPr>
        <w:spacing w:after="0" w:line="240" w:lineRule="auto"/>
        <w:ind w:left="709" w:hanging="709"/>
        <w:rPr>
          <w:rFonts w:ascii="Times New Roman" w:hAnsi="Times New Roman"/>
          <w:sz w:val="24"/>
          <w:szCs w:val="24"/>
        </w:rPr>
      </w:pPr>
      <w:r w:rsidRPr="0065040C">
        <w:rPr>
          <w:rFonts w:ascii="Times New Roman" w:hAnsi="Times New Roman"/>
          <w:sz w:val="24"/>
          <w:szCs w:val="24"/>
        </w:rPr>
        <w:t>Sabatier, P.</w:t>
      </w:r>
      <w:r w:rsidR="00123C66" w:rsidRPr="0065040C">
        <w:rPr>
          <w:rFonts w:ascii="Times New Roman" w:hAnsi="Times New Roman"/>
          <w:sz w:val="24"/>
          <w:szCs w:val="24"/>
        </w:rPr>
        <w:t xml:space="preserve"> A.</w:t>
      </w:r>
      <w:r w:rsidRPr="0065040C">
        <w:rPr>
          <w:rFonts w:ascii="Times New Roman" w:hAnsi="Times New Roman"/>
          <w:sz w:val="24"/>
          <w:szCs w:val="24"/>
        </w:rPr>
        <w:t>, &amp;</w:t>
      </w:r>
      <w:r w:rsidR="00123C66" w:rsidRPr="0065040C">
        <w:rPr>
          <w:rFonts w:ascii="Times New Roman" w:hAnsi="Times New Roman"/>
          <w:sz w:val="24"/>
          <w:szCs w:val="24"/>
        </w:rPr>
        <w:t xml:space="preserve"> S</w:t>
      </w:r>
      <w:r w:rsidRPr="0065040C">
        <w:rPr>
          <w:rFonts w:ascii="Times New Roman" w:hAnsi="Times New Roman"/>
          <w:sz w:val="24"/>
          <w:szCs w:val="24"/>
        </w:rPr>
        <w:t>chlager</w:t>
      </w:r>
      <w:r w:rsidR="00123C66" w:rsidRPr="0065040C">
        <w:rPr>
          <w:rFonts w:ascii="Times New Roman" w:hAnsi="Times New Roman"/>
          <w:sz w:val="24"/>
          <w:szCs w:val="24"/>
        </w:rPr>
        <w:t>, E</w:t>
      </w:r>
      <w:r w:rsidRPr="0065040C">
        <w:rPr>
          <w:rFonts w:ascii="Times New Roman" w:hAnsi="Times New Roman"/>
          <w:sz w:val="24"/>
          <w:szCs w:val="24"/>
        </w:rPr>
        <w:t>. (2000)</w:t>
      </w:r>
      <w:r w:rsidR="00123C66" w:rsidRPr="0065040C">
        <w:rPr>
          <w:rFonts w:ascii="Times New Roman" w:hAnsi="Times New Roman"/>
          <w:sz w:val="24"/>
          <w:szCs w:val="24"/>
        </w:rPr>
        <w:t xml:space="preserve"> </w:t>
      </w:r>
      <w:r w:rsidR="00123C66" w:rsidRPr="0065040C">
        <w:rPr>
          <w:rFonts w:ascii="Times New Roman" w:hAnsi="Times New Roman"/>
          <w:i/>
          <w:sz w:val="24"/>
          <w:szCs w:val="24"/>
        </w:rPr>
        <w:t>Les Appr</w:t>
      </w:r>
      <w:r w:rsidRPr="0065040C">
        <w:rPr>
          <w:rFonts w:ascii="Times New Roman" w:hAnsi="Times New Roman"/>
          <w:i/>
          <w:sz w:val="24"/>
          <w:szCs w:val="24"/>
        </w:rPr>
        <w:t>oches Cognitives des Politiques Publiques</w:t>
      </w:r>
      <w:r w:rsidR="00123C66" w:rsidRPr="0065040C">
        <w:rPr>
          <w:rFonts w:ascii="Times New Roman" w:hAnsi="Times New Roman"/>
          <w:i/>
          <w:sz w:val="24"/>
          <w:szCs w:val="24"/>
        </w:rPr>
        <w:t>: Perspectives Américaines</w:t>
      </w:r>
      <w:r w:rsidRPr="0065040C">
        <w:rPr>
          <w:rFonts w:ascii="Times New Roman" w:hAnsi="Times New Roman"/>
          <w:sz w:val="24"/>
          <w:szCs w:val="24"/>
        </w:rPr>
        <w:t>. I</w:t>
      </w:r>
      <w:r w:rsidR="00123C66" w:rsidRPr="0065040C">
        <w:rPr>
          <w:rFonts w:ascii="Times New Roman" w:hAnsi="Times New Roman"/>
          <w:sz w:val="24"/>
          <w:szCs w:val="24"/>
        </w:rPr>
        <w:t xml:space="preserve">n </w:t>
      </w:r>
      <w:r w:rsidR="00123C66" w:rsidRPr="0065040C">
        <w:rPr>
          <w:rFonts w:ascii="Times New Roman" w:hAnsi="Times New Roman"/>
          <w:i/>
          <w:sz w:val="24"/>
          <w:szCs w:val="24"/>
        </w:rPr>
        <w:t>Revue Française de Science Politique</w:t>
      </w:r>
      <w:r w:rsidR="00D9174F" w:rsidRPr="0065040C">
        <w:rPr>
          <w:rFonts w:ascii="Times New Roman" w:hAnsi="Times New Roman"/>
          <w:sz w:val="24"/>
          <w:szCs w:val="24"/>
        </w:rPr>
        <w:t xml:space="preserve">, vol. 50, n. </w:t>
      </w:r>
      <w:r w:rsidR="006E0FC0" w:rsidRPr="0065040C">
        <w:rPr>
          <w:rFonts w:ascii="Times New Roman" w:hAnsi="Times New Roman"/>
          <w:sz w:val="24"/>
          <w:szCs w:val="24"/>
        </w:rPr>
        <w:t>2.</w:t>
      </w:r>
    </w:p>
    <w:p w:rsidR="00844751" w:rsidRPr="0065040C" w:rsidRDefault="00844751" w:rsidP="0065040C">
      <w:pPr>
        <w:spacing w:after="0" w:line="240" w:lineRule="auto"/>
        <w:ind w:left="709" w:hanging="709"/>
        <w:rPr>
          <w:rFonts w:ascii="Times New Roman" w:hAnsi="Times New Roman"/>
          <w:sz w:val="24"/>
          <w:szCs w:val="24"/>
          <w:lang w:val="en-US"/>
        </w:rPr>
      </w:pPr>
      <w:r w:rsidRPr="0065040C">
        <w:rPr>
          <w:rFonts w:ascii="Times New Roman" w:hAnsi="Times New Roman"/>
          <w:sz w:val="24"/>
          <w:szCs w:val="24"/>
        </w:rPr>
        <w:t>Sauru</w:t>
      </w:r>
      <w:bookmarkStart w:id="0" w:name="_GoBack"/>
      <w:bookmarkEnd w:id="0"/>
      <w:r w:rsidRPr="0065040C">
        <w:rPr>
          <w:rFonts w:ascii="Times New Roman" w:hAnsi="Times New Roman"/>
          <w:sz w:val="24"/>
          <w:szCs w:val="24"/>
        </w:rPr>
        <w:t>gger, S</w:t>
      </w:r>
      <w:r w:rsidR="004D7D20" w:rsidRPr="0065040C">
        <w:rPr>
          <w:rFonts w:ascii="Times New Roman" w:hAnsi="Times New Roman"/>
          <w:sz w:val="24"/>
          <w:szCs w:val="24"/>
        </w:rPr>
        <w:t>. (2014)</w:t>
      </w:r>
      <w:r w:rsidRPr="0065040C">
        <w:rPr>
          <w:rFonts w:ascii="Times New Roman" w:hAnsi="Times New Roman"/>
          <w:sz w:val="24"/>
          <w:szCs w:val="24"/>
        </w:rPr>
        <w:t xml:space="preserve"> The </w:t>
      </w:r>
      <w:r w:rsidRPr="0065040C">
        <w:rPr>
          <w:rFonts w:ascii="Times New Roman" w:hAnsi="Times New Roman"/>
          <w:i/>
          <w:sz w:val="24"/>
          <w:szCs w:val="24"/>
        </w:rPr>
        <w:t>Changing Nature os instruments, why and how instruments of participation change in the european union</w:t>
      </w:r>
      <w:r w:rsidR="004D7D20" w:rsidRPr="0065040C">
        <w:rPr>
          <w:rFonts w:ascii="Times New Roman" w:hAnsi="Times New Roman"/>
          <w:sz w:val="24"/>
          <w:szCs w:val="24"/>
        </w:rPr>
        <w:t>?</w:t>
      </w:r>
      <w:r w:rsidRPr="0065040C">
        <w:rPr>
          <w:rFonts w:ascii="Times New Roman" w:hAnsi="Times New Roman"/>
          <w:sz w:val="24"/>
          <w:szCs w:val="24"/>
        </w:rPr>
        <w:t xml:space="preserve"> </w:t>
      </w:r>
      <w:r w:rsidR="004D7D20" w:rsidRPr="0065040C">
        <w:rPr>
          <w:rFonts w:ascii="Times New Roman" w:hAnsi="Times New Roman"/>
          <w:sz w:val="24"/>
          <w:szCs w:val="24"/>
        </w:rPr>
        <w:t>I</w:t>
      </w:r>
      <w:r w:rsidRPr="0065040C">
        <w:rPr>
          <w:rFonts w:ascii="Times New Roman" w:hAnsi="Times New Roman"/>
          <w:sz w:val="24"/>
          <w:szCs w:val="24"/>
        </w:rPr>
        <w:t xml:space="preserve">n </w:t>
      </w:r>
      <w:r w:rsidRPr="0065040C">
        <w:rPr>
          <w:rFonts w:ascii="Times New Roman" w:hAnsi="Times New Roman"/>
          <w:sz w:val="24"/>
          <w:szCs w:val="24"/>
          <w:lang w:val="en-US"/>
        </w:rPr>
        <w:t xml:space="preserve">Halpern C., </w:t>
      </w:r>
      <w:proofErr w:type="spellStart"/>
      <w:r w:rsidRPr="0065040C">
        <w:rPr>
          <w:rFonts w:ascii="Times New Roman" w:hAnsi="Times New Roman"/>
          <w:sz w:val="24"/>
          <w:szCs w:val="24"/>
          <w:lang w:val="en-US"/>
        </w:rPr>
        <w:t>Lascoumes</w:t>
      </w:r>
      <w:proofErr w:type="spellEnd"/>
      <w:r w:rsidRPr="0065040C">
        <w:rPr>
          <w:rFonts w:ascii="Times New Roman" w:hAnsi="Times New Roman"/>
          <w:sz w:val="24"/>
          <w:szCs w:val="24"/>
          <w:lang w:val="en-US"/>
        </w:rPr>
        <w:t>,</w:t>
      </w:r>
      <w:r w:rsidR="004D7D20" w:rsidRPr="0065040C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65040C">
        <w:rPr>
          <w:rFonts w:ascii="Times New Roman" w:hAnsi="Times New Roman"/>
          <w:sz w:val="24"/>
          <w:szCs w:val="24"/>
          <w:lang w:val="en-US"/>
        </w:rPr>
        <w:t xml:space="preserve">P. Le </w:t>
      </w:r>
      <w:proofErr w:type="spellStart"/>
      <w:r w:rsidRPr="0065040C">
        <w:rPr>
          <w:rFonts w:ascii="Times New Roman" w:hAnsi="Times New Roman"/>
          <w:sz w:val="24"/>
          <w:szCs w:val="24"/>
          <w:lang w:val="en-US"/>
        </w:rPr>
        <w:t>Galès</w:t>
      </w:r>
      <w:proofErr w:type="spellEnd"/>
      <w:r w:rsidRPr="0065040C">
        <w:rPr>
          <w:rFonts w:ascii="Times New Roman" w:hAnsi="Times New Roman"/>
          <w:sz w:val="24"/>
          <w:szCs w:val="24"/>
          <w:lang w:val="en-US"/>
        </w:rPr>
        <w:t>, P.</w:t>
      </w:r>
      <w:r w:rsidR="004D7D20" w:rsidRPr="0065040C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65040C">
        <w:rPr>
          <w:rFonts w:ascii="Times New Roman" w:hAnsi="Times New Roman"/>
          <w:sz w:val="24"/>
          <w:szCs w:val="24"/>
          <w:lang w:val="en-US"/>
        </w:rPr>
        <w:t>(direction</w:t>
      </w:r>
      <w:proofErr w:type="gramStart"/>
      <w:r w:rsidRPr="0065040C">
        <w:rPr>
          <w:rFonts w:ascii="Times New Roman" w:hAnsi="Times New Roman"/>
          <w:sz w:val="24"/>
          <w:szCs w:val="24"/>
          <w:lang w:val="en-US"/>
        </w:rPr>
        <w:t>) ,</w:t>
      </w:r>
      <w:proofErr w:type="gramEnd"/>
      <w:r w:rsidRPr="0065040C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65040C">
        <w:rPr>
          <w:rFonts w:ascii="Times New Roman" w:hAnsi="Times New Roman"/>
          <w:i/>
          <w:sz w:val="24"/>
          <w:szCs w:val="24"/>
          <w:lang w:val="en-US"/>
        </w:rPr>
        <w:t>L´instrumentation</w:t>
      </w:r>
      <w:proofErr w:type="spellEnd"/>
      <w:r w:rsidRPr="0065040C">
        <w:rPr>
          <w:rFonts w:ascii="Times New Roman" w:hAnsi="Times New Roman"/>
          <w:i/>
          <w:sz w:val="24"/>
          <w:szCs w:val="24"/>
          <w:lang w:val="en-US"/>
        </w:rPr>
        <w:t xml:space="preserve"> de </w:t>
      </w:r>
      <w:proofErr w:type="spellStart"/>
      <w:r w:rsidRPr="0065040C">
        <w:rPr>
          <w:rFonts w:ascii="Times New Roman" w:hAnsi="Times New Roman"/>
          <w:i/>
          <w:sz w:val="24"/>
          <w:szCs w:val="24"/>
          <w:lang w:val="en-US"/>
        </w:rPr>
        <w:t>l´Action</w:t>
      </w:r>
      <w:proofErr w:type="spellEnd"/>
      <w:r w:rsidRPr="0065040C">
        <w:rPr>
          <w:rFonts w:ascii="Times New Roman" w:hAnsi="Times New Roman"/>
          <w:i/>
          <w:sz w:val="24"/>
          <w:szCs w:val="24"/>
          <w:lang w:val="en-US"/>
        </w:rPr>
        <w:t xml:space="preserve"> </w:t>
      </w:r>
      <w:proofErr w:type="spellStart"/>
      <w:r w:rsidRPr="0065040C">
        <w:rPr>
          <w:rFonts w:ascii="Times New Roman" w:hAnsi="Times New Roman"/>
          <w:i/>
          <w:sz w:val="24"/>
          <w:szCs w:val="24"/>
          <w:lang w:val="en-US"/>
        </w:rPr>
        <w:t>Publique</w:t>
      </w:r>
      <w:proofErr w:type="spellEnd"/>
      <w:r w:rsidRPr="0065040C">
        <w:rPr>
          <w:rFonts w:ascii="Times New Roman" w:hAnsi="Times New Roman"/>
          <w:sz w:val="24"/>
          <w:szCs w:val="24"/>
          <w:lang w:val="en-US"/>
        </w:rPr>
        <w:t>, Paris :Presses</w:t>
      </w:r>
      <w:r w:rsidR="004D7D20" w:rsidRPr="0065040C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65040C">
        <w:rPr>
          <w:rFonts w:ascii="Times New Roman" w:hAnsi="Times New Roman"/>
          <w:sz w:val="24"/>
          <w:szCs w:val="24"/>
          <w:lang w:val="en-US"/>
        </w:rPr>
        <w:t>de Science Po.</w:t>
      </w:r>
    </w:p>
    <w:p w:rsidR="00844751" w:rsidRPr="0065040C" w:rsidRDefault="00844751" w:rsidP="00D9174F">
      <w:pPr>
        <w:spacing w:after="0" w:line="240" w:lineRule="auto"/>
        <w:ind w:left="709" w:hanging="709"/>
        <w:rPr>
          <w:rFonts w:ascii="Times New Roman" w:hAnsi="Times New Roman"/>
          <w:sz w:val="24"/>
          <w:szCs w:val="24"/>
          <w:lang w:val="en-US"/>
        </w:rPr>
      </w:pPr>
    </w:p>
    <w:sectPr w:rsidR="00844751" w:rsidRPr="0065040C" w:rsidSect="00684A5D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0654"/>
    <w:rsid w:val="00002F91"/>
    <w:rsid w:val="00021804"/>
    <w:rsid w:val="00046466"/>
    <w:rsid w:val="00055C1D"/>
    <w:rsid w:val="00060DC4"/>
    <w:rsid w:val="00076681"/>
    <w:rsid w:val="000E3B68"/>
    <w:rsid w:val="00123C66"/>
    <w:rsid w:val="001411DE"/>
    <w:rsid w:val="00150B9E"/>
    <w:rsid w:val="00152EA4"/>
    <w:rsid w:val="001711CE"/>
    <w:rsid w:val="00200366"/>
    <w:rsid w:val="00202AB6"/>
    <w:rsid w:val="00212FC8"/>
    <w:rsid w:val="002161FE"/>
    <w:rsid w:val="00250141"/>
    <w:rsid w:val="00250654"/>
    <w:rsid w:val="002C012F"/>
    <w:rsid w:val="00376487"/>
    <w:rsid w:val="00391C90"/>
    <w:rsid w:val="003A23A9"/>
    <w:rsid w:val="003B3669"/>
    <w:rsid w:val="003E716F"/>
    <w:rsid w:val="0040047F"/>
    <w:rsid w:val="0041509C"/>
    <w:rsid w:val="004607F6"/>
    <w:rsid w:val="00480D87"/>
    <w:rsid w:val="00486910"/>
    <w:rsid w:val="004A4216"/>
    <w:rsid w:val="004B7495"/>
    <w:rsid w:val="004D6784"/>
    <w:rsid w:val="004D7D20"/>
    <w:rsid w:val="004E182F"/>
    <w:rsid w:val="004E35EC"/>
    <w:rsid w:val="00511437"/>
    <w:rsid w:val="0053545E"/>
    <w:rsid w:val="005379D7"/>
    <w:rsid w:val="00541111"/>
    <w:rsid w:val="005620FB"/>
    <w:rsid w:val="005818AD"/>
    <w:rsid w:val="005D03A7"/>
    <w:rsid w:val="00604F23"/>
    <w:rsid w:val="006117CF"/>
    <w:rsid w:val="006216EE"/>
    <w:rsid w:val="006302A8"/>
    <w:rsid w:val="0065040C"/>
    <w:rsid w:val="0068000E"/>
    <w:rsid w:val="00682853"/>
    <w:rsid w:val="00684A5D"/>
    <w:rsid w:val="0069055F"/>
    <w:rsid w:val="006927E2"/>
    <w:rsid w:val="006B28B2"/>
    <w:rsid w:val="006D4170"/>
    <w:rsid w:val="006E0FC0"/>
    <w:rsid w:val="006F269D"/>
    <w:rsid w:val="00704DAA"/>
    <w:rsid w:val="00706B5E"/>
    <w:rsid w:val="00714BC8"/>
    <w:rsid w:val="00727641"/>
    <w:rsid w:val="00737539"/>
    <w:rsid w:val="00751741"/>
    <w:rsid w:val="007577F0"/>
    <w:rsid w:val="007608C9"/>
    <w:rsid w:val="00773419"/>
    <w:rsid w:val="007C3D96"/>
    <w:rsid w:val="00844751"/>
    <w:rsid w:val="008F7F16"/>
    <w:rsid w:val="009205CF"/>
    <w:rsid w:val="009408EF"/>
    <w:rsid w:val="009570F0"/>
    <w:rsid w:val="009B4936"/>
    <w:rsid w:val="009F68AE"/>
    <w:rsid w:val="00A33084"/>
    <w:rsid w:val="00A35AE7"/>
    <w:rsid w:val="00A44C9E"/>
    <w:rsid w:val="00A54255"/>
    <w:rsid w:val="00A97D8A"/>
    <w:rsid w:val="00B424C4"/>
    <w:rsid w:val="00B52A81"/>
    <w:rsid w:val="00B64A61"/>
    <w:rsid w:val="00B6598C"/>
    <w:rsid w:val="00B81B75"/>
    <w:rsid w:val="00BC1142"/>
    <w:rsid w:val="00C07710"/>
    <w:rsid w:val="00C472CA"/>
    <w:rsid w:val="00C94DD4"/>
    <w:rsid w:val="00CB510F"/>
    <w:rsid w:val="00CD3BAA"/>
    <w:rsid w:val="00CD4ED8"/>
    <w:rsid w:val="00CF43E1"/>
    <w:rsid w:val="00D15EC5"/>
    <w:rsid w:val="00D1627B"/>
    <w:rsid w:val="00D320D5"/>
    <w:rsid w:val="00D464BA"/>
    <w:rsid w:val="00D90E65"/>
    <w:rsid w:val="00D9174F"/>
    <w:rsid w:val="00DF4F1F"/>
    <w:rsid w:val="00E71859"/>
    <w:rsid w:val="00ED52A0"/>
    <w:rsid w:val="00F12FF0"/>
    <w:rsid w:val="00F31516"/>
    <w:rsid w:val="00F37EC6"/>
    <w:rsid w:val="00F435E9"/>
    <w:rsid w:val="00F66B7E"/>
    <w:rsid w:val="00F919CB"/>
    <w:rsid w:val="00FB6140"/>
    <w:rsid w:val="00FC22AA"/>
    <w:rsid w:val="00FF29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0654"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har"/>
    <w:qFormat/>
    <w:rsid w:val="00250654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sz w:val="24"/>
      <w:szCs w:val="20"/>
      <w:lang w:val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250654"/>
    <w:rPr>
      <w:rFonts w:ascii="Times New Roman" w:eastAsia="Times New Roman" w:hAnsi="Times New Roman" w:cs="Times New Roman"/>
      <w:sz w:val="24"/>
      <w:szCs w:val="20"/>
      <w:lang w:val="pt-BR"/>
    </w:rPr>
  </w:style>
  <w:style w:type="paragraph" w:customStyle="1" w:styleId="RefernciasBibliogrficas">
    <w:name w:val="Referências Bibliográficas"/>
    <w:basedOn w:val="Normal"/>
    <w:rsid w:val="00CD3BAA"/>
    <w:pPr>
      <w:spacing w:after="240" w:line="240" w:lineRule="auto"/>
      <w:jc w:val="both"/>
    </w:pPr>
    <w:rPr>
      <w:rFonts w:ascii="Times New Roman" w:eastAsia="Times New Roman" w:hAnsi="Times New Roman"/>
      <w:sz w:val="24"/>
      <w:szCs w:val="24"/>
      <w:lang w:val="pt-BR"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0654"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har"/>
    <w:qFormat/>
    <w:rsid w:val="00250654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sz w:val="24"/>
      <w:szCs w:val="20"/>
      <w:lang w:val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250654"/>
    <w:rPr>
      <w:rFonts w:ascii="Times New Roman" w:eastAsia="Times New Roman" w:hAnsi="Times New Roman" w:cs="Times New Roman"/>
      <w:sz w:val="24"/>
      <w:szCs w:val="20"/>
      <w:lang w:val="pt-BR"/>
    </w:rPr>
  </w:style>
  <w:style w:type="paragraph" w:customStyle="1" w:styleId="RefernciasBibliogrficas">
    <w:name w:val="Referências Bibliográficas"/>
    <w:basedOn w:val="Normal"/>
    <w:rsid w:val="00CD3BAA"/>
    <w:pPr>
      <w:spacing w:after="240" w:line="240" w:lineRule="auto"/>
      <w:jc w:val="both"/>
    </w:pPr>
    <w:rPr>
      <w:rFonts w:ascii="Times New Roman" w:eastAsia="Times New Roman" w:hAnsi="Times New Roman"/>
      <w:sz w:val="24"/>
      <w:szCs w:val="24"/>
      <w:lang w:val="pt-BR"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547</Words>
  <Characters>2958</Characters>
  <Application>Microsoft Office Word</Application>
  <DocSecurity>0</DocSecurity>
  <Lines>24</Lines>
  <Paragraphs>6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3499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Dinah dos Santos Tinoco</dc:creator>
  <cp:lastModifiedBy>c</cp:lastModifiedBy>
  <cp:revision>5</cp:revision>
  <cp:lastPrinted>2013-03-27T02:00:00Z</cp:lastPrinted>
  <dcterms:created xsi:type="dcterms:W3CDTF">2014-08-07T11:14:00Z</dcterms:created>
  <dcterms:modified xsi:type="dcterms:W3CDTF">2014-09-10T13:12:00Z</dcterms:modified>
</cp:coreProperties>
</file>